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F702C" w14:textId="555B51B1" w:rsidR="00251177" w:rsidRPr="00BC4731" w:rsidRDefault="00142493" w:rsidP="00251177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eastAsia="TimesNewRoman" w:hAnsi="Times New Roman" w:cs="Times New Roman"/>
        </w:rPr>
        <w:t xml:space="preserve"> </w:t>
      </w:r>
      <w:r w:rsidR="00251177" w:rsidRPr="00BC4731">
        <w:rPr>
          <w:rFonts w:ascii="Times New Roman" w:eastAsia="TimesNewRoman" w:hAnsi="Times New Roman" w:cs="Times New Roman"/>
        </w:rPr>
        <w:tab/>
      </w:r>
      <w:r w:rsidR="00251177" w:rsidRPr="00BC4731">
        <w:rPr>
          <w:rFonts w:ascii="Times New Roman" w:hAnsi="Times New Roman" w:cs="Times New Roman"/>
          <w:i/>
        </w:rPr>
        <w:t xml:space="preserve">          </w:t>
      </w:r>
      <w:r w:rsidR="00251177" w:rsidRPr="00BC4731">
        <w:rPr>
          <w:rFonts w:ascii="Times New Roman" w:hAnsi="Times New Roman" w:cs="Times New Roman"/>
          <w:i/>
          <w:noProof/>
          <w:lang w:eastAsia="hr-HR"/>
        </w:rPr>
        <w:drawing>
          <wp:inline distT="0" distB="0" distL="0" distR="0" wp14:anchorId="3032EB0E" wp14:editId="2C703E98">
            <wp:extent cx="693420" cy="90678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0F0C8C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 xml:space="preserve">           REPUBLIKA HRVATSKA</w:t>
      </w:r>
    </w:p>
    <w:p w14:paraId="2161120E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>KOPRIVNIČKO-KRIŽEVAČKA ŽUPANIJA</w:t>
      </w:r>
    </w:p>
    <w:p w14:paraId="23FE6998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 xml:space="preserve">     OPĆINA PODRAVSKE SESVETE</w:t>
      </w:r>
    </w:p>
    <w:p w14:paraId="7225C322" w14:textId="77777777" w:rsidR="00251177" w:rsidRPr="00C92B9E" w:rsidRDefault="00251177" w:rsidP="00251177">
      <w:pPr>
        <w:spacing w:after="0" w:line="240" w:lineRule="auto"/>
        <w:rPr>
          <w:rFonts w:ascii="Times New Roman" w:hAnsi="Times New Roman" w:cs="Times New Roman"/>
          <w:b/>
        </w:rPr>
      </w:pPr>
      <w:r w:rsidRPr="00C92B9E">
        <w:rPr>
          <w:rFonts w:ascii="Times New Roman" w:hAnsi="Times New Roman" w:cs="Times New Roman"/>
          <w:b/>
        </w:rPr>
        <w:t xml:space="preserve">    Povjerenstvo za provedbu natječaja </w:t>
      </w:r>
    </w:p>
    <w:p w14:paraId="2DBBE42B" w14:textId="77777777" w:rsidR="00251177" w:rsidRPr="00BC4731" w:rsidRDefault="00251177" w:rsidP="00251177">
      <w:pPr>
        <w:spacing w:after="0" w:line="240" w:lineRule="auto"/>
        <w:rPr>
          <w:rFonts w:ascii="Times New Roman" w:hAnsi="Times New Roman" w:cs="Times New Roman"/>
        </w:rPr>
      </w:pPr>
    </w:p>
    <w:p w14:paraId="1C2CFFFE" w14:textId="409DBBB3" w:rsidR="00251177" w:rsidRPr="00BC4731" w:rsidRDefault="00251177" w:rsidP="00251177">
      <w:pPr>
        <w:spacing w:after="0" w:line="240" w:lineRule="auto"/>
        <w:rPr>
          <w:rFonts w:ascii="Times New Roman" w:hAnsi="Times New Roman" w:cs="Times New Roman"/>
        </w:rPr>
      </w:pPr>
      <w:r w:rsidRPr="00BC4731">
        <w:rPr>
          <w:rFonts w:ascii="Times New Roman" w:hAnsi="Times New Roman" w:cs="Times New Roman"/>
        </w:rPr>
        <w:t xml:space="preserve">KLASA: </w:t>
      </w:r>
      <w:r w:rsidR="0057719E">
        <w:rPr>
          <w:rFonts w:ascii="Times New Roman" w:hAnsi="Times New Roman" w:cs="Times New Roman"/>
        </w:rPr>
        <w:t>112-0</w:t>
      </w:r>
      <w:r w:rsidR="00CB26A3">
        <w:rPr>
          <w:rFonts w:ascii="Times New Roman" w:hAnsi="Times New Roman" w:cs="Times New Roman"/>
        </w:rPr>
        <w:t>2</w:t>
      </w:r>
      <w:r w:rsidR="0057719E">
        <w:rPr>
          <w:rFonts w:ascii="Times New Roman" w:hAnsi="Times New Roman" w:cs="Times New Roman"/>
        </w:rPr>
        <w:t>/2</w:t>
      </w:r>
      <w:r w:rsidR="00CB26A3">
        <w:rPr>
          <w:rFonts w:ascii="Times New Roman" w:hAnsi="Times New Roman" w:cs="Times New Roman"/>
        </w:rPr>
        <w:t>3</w:t>
      </w:r>
      <w:r w:rsidR="0057719E">
        <w:rPr>
          <w:rFonts w:ascii="Times New Roman" w:hAnsi="Times New Roman" w:cs="Times New Roman"/>
        </w:rPr>
        <w:t>-01/01</w:t>
      </w:r>
    </w:p>
    <w:p w14:paraId="056579DC" w14:textId="3CF8002E" w:rsidR="00251177" w:rsidRPr="00BC4731" w:rsidRDefault="00251177" w:rsidP="00251177">
      <w:pPr>
        <w:spacing w:after="0" w:line="240" w:lineRule="auto"/>
        <w:rPr>
          <w:rFonts w:ascii="Times New Roman" w:hAnsi="Times New Roman" w:cs="Times New Roman"/>
        </w:rPr>
      </w:pPr>
      <w:r w:rsidRPr="00BC4731">
        <w:rPr>
          <w:rFonts w:ascii="Times New Roman" w:hAnsi="Times New Roman" w:cs="Times New Roman"/>
        </w:rPr>
        <w:t xml:space="preserve">URBROJ: </w:t>
      </w:r>
      <w:r w:rsidR="0057719E">
        <w:rPr>
          <w:rFonts w:ascii="Times New Roman" w:hAnsi="Times New Roman" w:cs="Times New Roman"/>
        </w:rPr>
        <w:t>2137</w:t>
      </w:r>
      <w:r w:rsidR="00C137E2">
        <w:rPr>
          <w:rFonts w:ascii="Times New Roman" w:hAnsi="Times New Roman" w:cs="Times New Roman"/>
        </w:rPr>
        <w:t>-</w:t>
      </w:r>
      <w:r w:rsidR="0057719E">
        <w:rPr>
          <w:rFonts w:ascii="Times New Roman" w:hAnsi="Times New Roman" w:cs="Times New Roman"/>
        </w:rPr>
        <w:t>24-0</w:t>
      </w:r>
      <w:r w:rsidR="00A4591F">
        <w:rPr>
          <w:rFonts w:ascii="Times New Roman" w:hAnsi="Times New Roman" w:cs="Times New Roman"/>
        </w:rPr>
        <w:t>3</w:t>
      </w:r>
      <w:r w:rsidR="0057719E">
        <w:rPr>
          <w:rFonts w:ascii="Times New Roman" w:hAnsi="Times New Roman" w:cs="Times New Roman"/>
        </w:rPr>
        <w:t>-2</w:t>
      </w:r>
      <w:r w:rsidR="00C137E2">
        <w:rPr>
          <w:rFonts w:ascii="Times New Roman" w:hAnsi="Times New Roman" w:cs="Times New Roman"/>
        </w:rPr>
        <w:t>3</w:t>
      </w:r>
      <w:r w:rsidR="0057719E">
        <w:rPr>
          <w:rFonts w:ascii="Times New Roman" w:hAnsi="Times New Roman" w:cs="Times New Roman"/>
        </w:rPr>
        <w:t>-</w:t>
      </w:r>
      <w:r w:rsidR="00C137E2">
        <w:rPr>
          <w:rFonts w:ascii="Times New Roman" w:hAnsi="Times New Roman" w:cs="Times New Roman"/>
        </w:rPr>
        <w:t>3</w:t>
      </w:r>
    </w:p>
    <w:p w14:paraId="2100A472" w14:textId="645E561E" w:rsidR="00251177" w:rsidRPr="00BC4731" w:rsidRDefault="00B21785" w:rsidP="0025117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Podravske Sesvete, 1</w:t>
      </w:r>
      <w:r w:rsidR="0073596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251177" w:rsidRPr="00BC4731">
        <w:rPr>
          <w:rFonts w:ascii="Times New Roman" w:hAnsi="Times New Roman" w:cs="Times New Roman"/>
        </w:rPr>
        <w:t xml:space="preserve"> </w:t>
      </w:r>
      <w:r w:rsidR="00A82B17">
        <w:rPr>
          <w:rFonts w:ascii="Times New Roman" w:hAnsi="Times New Roman" w:cs="Times New Roman"/>
        </w:rPr>
        <w:t>ožujka</w:t>
      </w:r>
      <w:r w:rsidR="00251177" w:rsidRPr="00BC4731">
        <w:rPr>
          <w:rFonts w:ascii="Times New Roman" w:hAnsi="Times New Roman" w:cs="Times New Roman"/>
        </w:rPr>
        <w:t xml:space="preserve"> 20</w:t>
      </w:r>
      <w:r w:rsidR="00735969">
        <w:rPr>
          <w:rFonts w:ascii="Times New Roman" w:hAnsi="Times New Roman" w:cs="Times New Roman"/>
        </w:rPr>
        <w:t>2</w:t>
      </w:r>
      <w:r w:rsidR="00A82B17">
        <w:rPr>
          <w:rFonts w:ascii="Times New Roman" w:hAnsi="Times New Roman" w:cs="Times New Roman"/>
        </w:rPr>
        <w:t>3</w:t>
      </w:r>
      <w:r w:rsidR="00251177" w:rsidRPr="00BC4731">
        <w:rPr>
          <w:rFonts w:ascii="Times New Roman" w:hAnsi="Times New Roman" w:cs="Times New Roman"/>
        </w:rPr>
        <w:t>.</w:t>
      </w:r>
    </w:p>
    <w:p w14:paraId="30B173BF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2B2210F" w14:textId="77777777" w:rsidR="00251177" w:rsidRPr="00BC4731" w:rsidRDefault="008A40FE" w:rsidP="008A4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</w:rPr>
      </w:pPr>
      <w:r w:rsidRPr="00BC4731">
        <w:rPr>
          <w:rFonts w:ascii="Times New Roman" w:eastAsia="TimesNewRoman" w:hAnsi="Times New Roman" w:cs="Times New Roman"/>
          <w:b/>
        </w:rPr>
        <w:t>OBAVIJEST I UPUTE ZA KANDIDATE</w:t>
      </w:r>
    </w:p>
    <w:p w14:paraId="26AAF88B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080DB9E7" w14:textId="76AA2CA4" w:rsidR="00251177" w:rsidRPr="00B21785" w:rsidRDefault="00BC4731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Cs/>
        </w:rPr>
      </w:pPr>
      <w:r>
        <w:rPr>
          <w:rFonts w:ascii="Times New Roman" w:eastAsia="TimesNewRoman" w:hAnsi="Times New Roman" w:cs="Times New Roman"/>
          <w:bCs/>
        </w:rPr>
        <w:tab/>
      </w:r>
      <w:r w:rsidR="00A82B17">
        <w:rPr>
          <w:rFonts w:ascii="Times New Roman" w:eastAsia="TimesNewRoman" w:hAnsi="Times New Roman" w:cs="Times New Roman"/>
          <w:bCs/>
        </w:rPr>
        <w:t>N</w:t>
      </w:r>
      <w:r w:rsidR="00011D9F">
        <w:rPr>
          <w:rFonts w:ascii="Times New Roman" w:eastAsia="TimesNewRoman" w:hAnsi="Times New Roman" w:cs="Times New Roman"/>
          <w:bCs/>
        </w:rPr>
        <w:t xml:space="preserve">a stranicama Hrvatskog zavoda za zapošljavanje od </w:t>
      </w:r>
      <w:r w:rsidR="00A82B17">
        <w:rPr>
          <w:rFonts w:ascii="Times New Roman" w:eastAsia="TimesNewRoman" w:hAnsi="Times New Roman" w:cs="Times New Roman"/>
          <w:bCs/>
        </w:rPr>
        <w:t>9</w:t>
      </w:r>
      <w:r w:rsidR="00011D9F">
        <w:rPr>
          <w:rFonts w:ascii="Times New Roman" w:eastAsia="TimesNewRoman" w:hAnsi="Times New Roman" w:cs="Times New Roman"/>
          <w:bCs/>
        </w:rPr>
        <w:t xml:space="preserve">. </w:t>
      </w:r>
      <w:r w:rsidR="00A82B17">
        <w:rPr>
          <w:rFonts w:ascii="Times New Roman" w:eastAsia="TimesNewRoman" w:hAnsi="Times New Roman" w:cs="Times New Roman"/>
          <w:bCs/>
        </w:rPr>
        <w:t>ožujka</w:t>
      </w:r>
      <w:r w:rsidR="00011D9F">
        <w:rPr>
          <w:rFonts w:ascii="Times New Roman" w:eastAsia="TimesNewRoman" w:hAnsi="Times New Roman" w:cs="Times New Roman"/>
          <w:bCs/>
        </w:rPr>
        <w:t xml:space="preserve"> 202</w:t>
      </w:r>
      <w:r w:rsidR="00A82B17">
        <w:rPr>
          <w:rFonts w:ascii="Times New Roman" w:eastAsia="TimesNewRoman" w:hAnsi="Times New Roman" w:cs="Times New Roman"/>
          <w:bCs/>
        </w:rPr>
        <w:t>3</w:t>
      </w:r>
      <w:r w:rsidR="00011D9F">
        <w:rPr>
          <w:rFonts w:ascii="Times New Roman" w:eastAsia="TimesNewRoman" w:hAnsi="Times New Roman" w:cs="Times New Roman"/>
          <w:bCs/>
        </w:rPr>
        <w:t xml:space="preserve">. godine </w:t>
      </w:r>
      <w:r w:rsidR="008A40FE" w:rsidRPr="00BC4731">
        <w:rPr>
          <w:rFonts w:ascii="Times New Roman" w:eastAsia="TimesNewRoman" w:hAnsi="Times New Roman" w:cs="Times New Roman"/>
          <w:bCs/>
        </w:rPr>
        <w:t xml:space="preserve">objavljen je </w:t>
      </w:r>
      <w:r w:rsidR="004F6ECF">
        <w:rPr>
          <w:rFonts w:ascii="Times New Roman" w:eastAsia="TimesNewRoman" w:hAnsi="Times New Roman" w:cs="Times New Roman"/>
          <w:bCs/>
        </w:rPr>
        <w:t>oglas</w:t>
      </w:r>
      <w:r w:rsidR="00B21785">
        <w:rPr>
          <w:rFonts w:ascii="Times New Roman" w:eastAsia="TimesNewRoman" w:hAnsi="Times New Roman" w:cs="Times New Roman"/>
          <w:bCs/>
        </w:rPr>
        <w:t xml:space="preserve"> </w:t>
      </w:r>
      <w:r w:rsidR="008A40FE" w:rsidRPr="00BC4731">
        <w:rPr>
          <w:rFonts w:ascii="Times New Roman" w:eastAsia="TimesNewRoman" w:hAnsi="Times New Roman" w:cs="Times New Roman"/>
        </w:rPr>
        <w:t>za prijam u službu u</w:t>
      </w:r>
      <w:r w:rsidR="00251177" w:rsidRPr="00BC4731">
        <w:rPr>
          <w:rFonts w:ascii="Times New Roman" w:eastAsia="TimesNewRoman" w:hAnsi="Times New Roman" w:cs="Times New Roman"/>
        </w:rPr>
        <w:t xml:space="preserve"> Jedins</w:t>
      </w:r>
      <w:r w:rsidR="008A40FE" w:rsidRPr="00BC4731">
        <w:rPr>
          <w:rFonts w:ascii="Times New Roman" w:eastAsia="TimesNewRoman" w:hAnsi="Times New Roman" w:cs="Times New Roman"/>
        </w:rPr>
        <w:t>tveni upravni odjel</w:t>
      </w:r>
      <w:r w:rsidR="00251177" w:rsidRPr="00BC4731">
        <w:rPr>
          <w:rFonts w:ascii="Times New Roman" w:eastAsia="TimesNewRoman" w:hAnsi="Times New Roman" w:cs="Times New Roman"/>
        </w:rPr>
        <w:t xml:space="preserve"> Općine Podravske Sesvete</w:t>
      </w:r>
      <w:r>
        <w:rPr>
          <w:rFonts w:ascii="Times New Roman" w:eastAsia="TimesNewRoman" w:hAnsi="Times New Roman" w:cs="Times New Roman"/>
        </w:rPr>
        <w:t xml:space="preserve">, na radno mjesto </w:t>
      </w:r>
      <w:r w:rsidR="008A40FE" w:rsidRPr="009D0B6A">
        <w:rPr>
          <w:rFonts w:ascii="Times New Roman" w:eastAsia="TimesNewRoman" w:hAnsi="Times New Roman" w:cs="Times New Roman"/>
          <w:b/>
          <w:bCs/>
        </w:rPr>
        <w:t>„</w:t>
      </w:r>
      <w:r w:rsidR="00011D9F" w:rsidRPr="009D0B6A">
        <w:rPr>
          <w:rFonts w:ascii="Times New Roman" w:eastAsia="TimesNewRoman" w:hAnsi="Times New Roman" w:cs="Times New Roman"/>
          <w:b/>
          <w:bCs/>
        </w:rPr>
        <w:t>referent za financije, računovodstvo i investicije</w:t>
      </w:r>
      <w:r w:rsidR="008A40FE" w:rsidRPr="009D0B6A">
        <w:rPr>
          <w:rFonts w:ascii="Times New Roman" w:eastAsia="TimesNewRoman" w:hAnsi="Times New Roman" w:cs="Times New Roman"/>
          <w:b/>
          <w:bCs/>
        </w:rPr>
        <w:t>“</w:t>
      </w:r>
      <w:r>
        <w:rPr>
          <w:rFonts w:ascii="Times New Roman" w:eastAsia="TimesNewRoman" w:hAnsi="Times New Roman" w:cs="Times New Roman"/>
        </w:rPr>
        <w:t xml:space="preserve"> </w:t>
      </w:r>
      <w:r w:rsidR="00251177" w:rsidRPr="00BC4731">
        <w:rPr>
          <w:rFonts w:ascii="Times New Roman" w:eastAsia="TimesNewRoman" w:hAnsi="Times New Roman" w:cs="Times New Roman"/>
        </w:rPr>
        <w:t>– 1 izvršitelj/ica</w:t>
      </w:r>
      <w:r w:rsidR="00A82B17">
        <w:rPr>
          <w:rFonts w:ascii="Times New Roman" w:eastAsia="TimesNewRoman" w:hAnsi="Times New Roman" w:cs="Times New Roman"/>
        </w:rPr>
        <w:t>, na određeno vrijeme od 12 mjeseci radi privremenog povećanja opsega poslova.</w:t>
      </w:r>
    </w:p>
    <w:p w14:paraId="11A17863" w14:textId="77777777" w:rsidR="008A40FE" w:rsidRPr="00BC4731" w:rsidRDefault="008A40FE" w:rsidP="008A40FE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7A941A8B" w14:textId="46B04CF0" w:rsidR="008A40FE" w:rsidRPr="00BC4731" w:rsidRDefault="00BC4731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 w:rsidR="004F6ECF">
        <w:rPr>
          <w:rFonts w:ascii="Times New Roman" w:eastAsia="TimesNewRoman" w:hAnsi="Times New Roman" w:cs="Times New Roman"/>
        </w:rPr>
        <w:t>Oglas</w:t>
      </w:r>
      <w:r w:rsidR="00B21785">
        <w:rPr>
          <w:rFonts w:ascii="Times New Roman" w:eastAsia="TimesNewRoman" w:hAnsi="Times New Roman" w:cs="Times New Roman"/>
        </w:rPr>
        <w:t xml:space="preserve"> </w:t>
      </w:r>
      <w:r w:rsidR="00A82B17">
        <w:rPr>
          <w:rFonts w:ascii="Times New Roman" w:eastAsia="TimesNewRoman" w:hAnsi="Times New Roman" w:cs="Times New Roman"/>
        </w:rPr>
        <w:t>traje od 9. ožujka do 17. ožujka 2023. godine.</w:t>
      </w:r>
      <w:r w:rsidR="00B21785">
        <w:rPr>
          <w:rFonts w:ascii="Times New Roman" w:eastAsia="TimesNewRoman" w:hAnsi="Times New Roman" w:cs="Times New Roman"/>
        </w:rPr>
        <w:t xml:space="preserve"> </w:t>
      </w:r>
    </w:p>
    <w:p w14:paraId="1ECB499F" w14:textId="77777777" w:rsidR="008A40FE" w:rsidRPr="00BC4731" w:rsidRDefault="00BC4731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 w:rsidR="008A40FE" w:rsidRPr="00BC4731">
        <w:rPr>
          <w:rFonts w:ascii="Times New Roman" w:eastAsia="TimesNewRoman" w:hAnsi="Times New Roman" w:cs="Times New Roman"/>
        </w:rPr>
        <w:t>Izrazi koji se koriste u ovoj obavijesti za osobe u muškom rodu uporabljeni su neutralno i odnose se na muške i ženske osobe.</w:t>
      </w:r>
    </w:p>
    <w:p w14:paraId="77D42DCD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1EE17E5" w14:textId="77777777" w:rsidR="00BC4731" w:rsidRPr="00BC4731" w:rsidRDefault="00251177" w:rsidP="00BC4731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>Opis poslova:</w:t>
      </w:r>
    </w:p>
    <w:p w14:paraId="4F2E63BE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</w:rPr>
      </w:pPr>
      <w:r w:rsidRPr="00444B25">
        <w:rPr>
          <w:rFonts w:ascii="Times New Roman" w:hAnsi="Times New Roman" w:cs="Times New Roman"/>
        </w:rPr>
        <w:t>izrađuje nacrt Proračuna Općine Podravske Sesvete te njegovih izmjena i dopuna,</w:t>
      </w:r>
    </w:p>
    <w:p w14:paraId="41B53F13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izrađuje nacrt financijskog plana te njegovih izmjena i dopuna za pravne osobe kojima je osnivač Općina,</w:t>
      </w:r>
    </w:p>
    <w:p w14:paraId="61418794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izrađuje polugodišnji i godišnji obračun proračuna te financijskih planova pravnih osoba kojima je osnivač Općina,</w:t>
      </w:r>
    </w:p>
    <w:p w14:paraId="29FB2424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izrađuje godišnje i periodične financijske izvještaje proračuna,</w:t>
      </w:r>
    </w:p>
    <w:p w14:paraId="22A637B8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likvidira, kontira i knjiži financijsku dokumentaciju proračuna,</w:t>
      </w:r>
    </w:p>
    <w:p w14:paraId="5DB461FD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likvidira knjigovodstvenu dokumentaciju pravnih osoba kojima je osnivač Općina,</w:t>
      </w:r>
    </w:p>
    <w:p w14:paraId="6C200013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obavlja poslove u svezi s osiguranjem, nabavom, utroškom, popisom i rashodovanjem opreme,</w:t>
      </w:r>
    </w:p>
    <w:p w14:paraId="22AFB897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sudjeluje u pripremi plana nabave roba, usluga i radova te programa javnih potreba Općine,</w:t>
      </w:r>
    </w:p>
    <w:p w14:paraId="4A492AAF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prema potrebi prisustvuje sjednicama Općinskog vijeća i daje potrebna obrazloženja,</w:t>
      </w:r>
    </w:p>
    <w:p w14:paraId="73F74D65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668"/>
        </w:tabs>
        <w:spacing w:after="120"/>
        <w:jc w:val="both"/>
        <w:rPr>
          <w:rFonts w:ascii="Times New Roman" w:hAnsi="Times New Roman" w:cs="Times New Roman"/>
        </w:rPr>
      </w:pPr>
      <w:r w:rsidRPr="00444B25">
        <w:rPr>
          <w:rFonts w:ascii="Times New Roman" w:hAnsi="Times New Roman" w:cs="Times New Roman"/>
        </w:rPr>
        <w:t>kontira i knjiži financijsku dokumentaciju pravnih osoba kojima je osnivač Općina,</w:t>
      </w:r>
    </w:p>
    <w:p w14:paraId="71610304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66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obračunava plaće za djelatnike Općine i pravnih osoba kojima je osnivač Općina, ispisuje virmane za plaće, izrađuje obrasce vezane za plaću,</w:t>
      </w:r>
      <w:r w:rsidRPr="00444B25">
        <w:rPr>
          <w:rFonts w:ascii="Times New Roman" w:hAnsi="Times New Roman" w:cs="Times New Roman"/>
        </w:rPr>
        <w:tab/>
      </w:r>
    </w:p>
    <w:p w14:paraId="39D9A7E1" w14:textId="039A1AA4" w:rsidR="009D0B6A" w:rsidRPr="009D0B6A" w:rsidRDefault="00011D9F" w:rsidP="009D0B6A">
      <w:pPr>
        <w:pStyle w:val="Odlomakpopisa"/>
        <w:numPr>
          <w:ilvl w:val="0"/>
          <w:numId w:val="2"/>
        </w:numPr>
        <w:tabs>
          <w:tab w:val="left" w:pos="7668"/>
        </w:tabs>
        <w:ind w:left="714" w:hanging="357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obračunava drugi dohodak za djelatnike Općine i pravnih osoba kojima je osnivač Općina, ispisuje virmane za drugi dohodak, izrađuje obrasce vezane za drugi doho</w:t>
      </w:r>
      <w:r w:rsidR="00A82B17">
        <w:rPr>
          <w:rFonts w:ascii="Times New Roman" w:hAnsi="Times New Roman" w:cs="Times New Roman"/>
        </w:rPr>
        <w:t>dak</w:t>
      </w:r>
      <w:r w:rsidRPr="00444B25">
        <w:rPr>
          <w:rFonts w:ascii="Times New Roman" w:hAnsi="Times New Roman" w:cs="Times New Roman"/>
        </w:rPr>
        <w:tab/>
      </w:r>
    </w:p>
    <w:p w14:paraId="523810EB" w14:textId="34584847" w:rsidR="00011D9F" w:rsidRPr="009D0B6A" w:rsidRDefault="00011D9F" w:rsidP="009D0B6A">
      <w:pPr>
        <w:pStyle w:val="Odlomakpopisa"/>
        <w:numPr>
          <w:ilvl w:val="0"/>
          <w:numId w:val="2"/>
        </w:numPr>
        <w:tabs>
          <w:tab w:val="left" w:pos="7668"/>
        </w:tabs>
        <w:ind w:left="714" w:hanging="357"/>
        <w:jc w:val="both"/>
        <w:rPr>
          <w:rFonts w:ascii="Times New Roman" w:hAnsi="Times New Roman" w:cs="Times New Roman"/>
          <w:b/>
        </w:rPr>
      </w:pPr>
      <w:r w:rsidRPr="009D0B6A">
        <w:rPr>
          <w:rFonts w:ascii="Times New Roman" w:hAnsi="Times New Roman" w:cs="Times New Roman"/>
        </w:rPr>
        <w:t>vodi salda konti kupaca i dobavljača za Općinu i pravne osobe kojima je osnivač Općina te vodi evidenciju ulaznih i izlaznih računa,</w:t>
      </w:r>
      <w:r w:rsidRPr="009D0B6A">
        <w:rPr>
          <w:rFonts w:ascii="Times New Roman" w:hAnsi="Times New Roman" w:cs="Times New Roman"/>
        </w:rPr>
        <w:tab/>
      </w:r>
    </w:p>
    <w:p w14:paraId="4BEDF584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66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vodi knjigu nabavki, knjigu sitnog inventara i knjigu kapitalne imovine za Općinu i pravne osobe kojima je osnivač Općina,</w:t>
      </w:r>
      <w:r w:rsidRPr="00444B25">
        <w:rPr>
          <w:rFonts w:ascii="Times New Roman" w:hAnsi="Times New Roman" w:cs="Times New Roman"/>
        </w:rPr>
        <w:tab/>
      </w:r>
      <w:r w:rsidRPr="00444B25">
        <w:rPr>
          <w:rFonts w:ascii="Times New Roman" w:hAnsi="Times New Roman" w:cs="Times New Roman"/>
        </w:rPr>
        <w:tab/>
      </w:r>
    </w:p>
    <w:p w14:paraId="02F0A33F" w14:textId="77777777" w:rsidR="00011D9F" w:rsidRPr="009B5BD3" w:rsidRDefault="00011D9F" w:rsidP="00011D9F">
      <w:pPr>
        <w:pStyle w:val="Odlomakpopisa"/>
        <w:numPr>
          <w:ilvl w:val="0"/>
          <w:numId w:val="2"/>
        </w:numPr>
        <w:tabs>
          <w:tab w:val="left" w:pos="766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vodi evidenciju uplate komunalnog doprinosa te naknade za koncesiju,</w:t>
      </w:r>
      <w:r>
        <w:rPr>
          <w:rFonts w:ascii="Times New Roman" w:hAnsi="Times New Roman" w:cs="Times New Roman"/>
        </w:rPr>
        <w:t xml:space="preserve"> </w:t>
      </w:r>
    </w:p>
    <w:p w14:paraId="64B356A4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66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vodi uplate participacije roditelja za dječji vrtić,</w:t>
      </w:r>
      <w:r w:rsidRPr="00444B25">
        <w:rPr>
          <w:rFonts w:ascii="Times New Roman" w:hAnsi="Times New Roman" w:cs="Times New Roman"/>
        </w:rPr>
        <w:tab/>
      </w:r>
    </w:p>
    <w:p w14:paraId="4F0FB89B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66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 xml:space="preserve">vodi uplate participacija prilikom uvođenja plinovoda, vodovoda i kanalizacije, </w:t>
      </w:r>
    </w:p>
    <w:p w14:paraId="2929F9C9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66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lastRenderedPageBreak/>
        <w:t>vodi blagajnu, podiže i polaže gotovinu,</w:t>
      </w:r>
    </w:p>
    <w:p w14:paraId="4A6067F0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66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vodi evidenciju službenih putovanja te obračun putnih troškova,</w:t>
      </w:r>
    </w:p>
    <w:p w14:paraId="6F804CCF" w14:textId="77777777" w:rsidR="00011D9F" w:rsidRPr="00444B25" w:rsidRDefault="00011D9F" w:rsidP="00011D9F">
      <w:pPr>
        <w:pStyle w:val="Odlomakpopisa"/>
        <w:numPr>
          <w:ilvl w:val="0"/>
          <w:numId w:val="2"/>
        </w:numPr>
        <w:tabs>
          <w:tab w:val="left" w:pos="7848"/>
        </w:tabs>
        <w:spacing w:after="120"/>
        <w:jc w:val="both"/>
        <w:rPr>
          <w:rFonts w:ascii="Times New Roman" w:hAnsi="Times New Roman" w:cs="Times New Roman"/>
        </w:rPr>
      </w:pPr>
      <w:r w:rsidRPr="00444B25">
        <w:rPr>
          <w:rFonts w:ascii="Times New Roman" w:hAnsi="Times New Roman" w:cs="Times New Roman"/>
        </w:rPr>
        <w:t>sudjeluje u izradi potrebnih financijskih analiza i izvješća,</w:t>
      </w:r>
    </w:p>
    <w:p w14:paraId="280F8D3F" w14:textId="77777777" w:rsidR="00011D9F" w:rsidRPr="009B5BD3" w:rsidRDefault="00011D9F" w:rsidP="00011D9F">
      <w:pPr>
        <w:pStyle w:val="Odlomakpopisa"/>
        <w:numPr>
          <w:ilvl w:val="0"/>
          <w:numId w:val="2"/>
        </w:numPr>
        <w:tabs>
          <w:tab w:val="left" w:pos="7668"/>
        </w:tabs>
        <w:spacing w:after="120"/>
        <w:jc w:val="both"/>
        <w:rPr>
          <w:rFonts w:ascii="Times New Roman" w:hAnsi="Times New Roman" w:cs="Times New Roman"/>
          <w:b/>
        </w:rPr>
      </w:pPr>
      <w:r w:rsidRPr="00444B25">
        <w:rPr>
          <w:rFonts w:ascii="Times New Roman" w:hAnsi="Times New Roman" w:cs="Times New Roman"/>
        </w:rPr>
        <w:t>obavlja i druge poslove po nalogu općinskog načelnika i pročelnika.</w:t>
      </w:r>
    </w:p>
    <w:p w14:paraId="5B784426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2FDB49D6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>Podaci o plaći:</w:t>
      </w:r>
    </w:p>
    <w:p w14:paraId="0AAC5D07" w14:textId="49361A73" w:rsidR="00251177" w:rsidRPr="00BC4731" w:rsidRDefault="00251177" w:rsidP="00BC47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 xml:space="preserve">Plaću radnog mjesta za koje se raspisuje </w:t>
      </w:r>
      <w:r w:rsidR="00047350">
        <w:rPr>
          <w:rFonts w:ascii="Times New Roman" w:eastAsia="TimesNewRoman" w:hAnsi="Times New Roman" w:cs="Times New Roman"/>
        </w:rPr>
        <w:t>oglas</w:t>
      </w:r>
      <w:r w:rsidRPr="00BC4731">
        <w:rPr>
          <w:rFonts w:ascii="Times New Roman" w:eastAsia="TimesNewRoman" w:hAnsi="Times New Roman" w:cs="Times New Roman"/>
        </w:rPr>
        <w:t xml:space="preserve"> čini umnožak koeficijenta složenosti poslova radnog mjesta koji iznosi </w:t>
      </w:r>
      <w:r w:rsidR="00011D9F">
        <w:rPr>
          <w:rFonts w:ascii="Times New Roman" w:eastAsia="TimesNewRoman" w:hAnsi="Times New Roman" w:cs="Times New Roman"/>
        </w:rPr>
        <w:t>2,00</w:t>
      </w:r>
      <w:r w:rsidRPr="00BC4731">
        <w:rPr>
          <w:rFonts w:ascii="Times New Roman" w:eastAsia="TimesNewRoman" w:hAnsi="Times New Roman" w:cs="Times New Roman"/>
          <w:b/>
          <w:bCs/>
        </w:rPr>
        <w:t xml:space="preserve"> </w:t>
      </w:r>
      <w:r w:rsidRPr="00BC4731">
        <w:rPr>
          <w:rFonts w:ascii="Times New Roman" w:eastAsia="TimesNewRoman" w:hAnsi="Times New Roman" w:cs="Times New Roman"/>
        </w:rPr>
        <w:t xml:space="preserve">i osnovice za izračun plaće od </w:t>
      </w:r>
      <w:r w:rsidR="00A82B17">
        <w:rPr>
          <w:rFonts w:ascii="Times New Roman" w:eastAsia="TimesNewRoman" w:hAnsi="Times New Roman" w:cs="Times New Roman"/>
          <w:bCs/>
        </w:rPr>
        <w:t>570,00 € (4.294,66</w:t>
      </w:r>
      <w:r w:rsidRPr="00BC4731">
        <w:rPr>
          <w:rFonts w:ascii="Times New Roman" w:eastAsia="TimesNewRoman" w:hAnsi="Times New Roman" w:cs="Times New Roman"/>
          <w:bCs/>
        </w:rPr>
        <w:t xml:space="preserve"> kn</w:t>
      </w:r>
      <w:r w:rsidR="00A82B17">
        <w:rPr>
          <w:rFonts w:ascii="Times New Roman" w:eastAsia="TimesNewRoman" w:hAnsi="Times New Roman" w:cs="Times New Roman"/>
          <w:bCs/>
        </w:rPr>
        <w:t>) u</w:t>
      </w:r>
      <w:r w:rsidRPr="00BC4731">
        <w:rPr>
          <w:rFonts w:ascii="Times New Roman" w:eastAsia="TimesNewRoman" w:hAnsi="Times New Roman" w:cs="Times New Roman"/>
          <w:bCs/>
        </w:rPr>
        <w:t xml:space="preserve"> bruto iznosu, </w:t>
      </w:r>
      <w:r w:rsidRPr="00BC4731">
        <w:rPr>
          <w:rFonts w:ascii="Times New Roman" w:eastAsia="TimesNewRoman" w:hAnsi="Times New Roman" w:cs="Times New Roman"/>
        </w:rPr>
        <w:t>uvećano za 0,5% za svaku navršenu godinu radnog staža.</w:t>
      </w:r>
    </w:p>
    <w:p w14:paraId="1179978F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00B7FD67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>Provjera znanja i sposobnosti :</w:t>
      </w:r>
    </w:p>
    <w:p w14:paraId="2D811197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Provjera znanja i sposobnosti se sastoji od:</w:t>
      </w:r>
    </w:p>
    <w:p w14:paraId="4B8C9809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1. pisanog testiranja,</w:t>
      </w:r>
    </w:p>
    <w:p w14:paraId="6BB16FDD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2. intervju s kandidatima koji su ostvarili najmanje 50% ukupnog broja bodova na pisanom testiranju.</w:t>
      </w:r>
    </w:p>
    <w:p w14:paraId="111D6AAC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309205DA" w14:textId="16D6DE3B" w:rsidR="00251177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</w:r>
      <w:r w:rsidR="00BC4731">
        <w:rPr>
          <w:rFonts w:ascii="Times New Roman" w:eastAsia="TimesNewRoman" w:hAnsi="Times New Roman" w:cs="Times New Roman"/>
          <w:b/>
          <w:bCs/>
        </w:rPr>
        <w:t>Pravni i</w:t>
      </w:r>
      <w:r w:rsidRPr="00BC4731">
        <w:rPr>
          <w:rFonts w:ascii="Times New Roman" w:eastAsia="TimesNewRoman" w:hAnsi="Times New Roman" w:cs="Times New Roman"/>
          <w:b/>
          <w:bCs/>
        </w:rPr>
        <w:t xml:space="preserve">zvori za pripremu </w:t>
      </w:r>
      <w:r w:rsidR="00BC4731">
        <w:rPr>
          <w:rFonts w:ascii="Times New Roman" w:eastAsia="TimesNewRoman" w:hAnsi="Times New Roman" w:cs="Times New Roman"/>
          <w:b/>
          <w:bCs/>
        </w:rPr>
        <w:t>kandidata (pisano testiranje)</w:t>
      </w:r>
      <w:r w:rsidRPr="00BC4731">
        <w:rPr>
          <w:rFonts w:ascii="Times New Roman" w:eastAsia="TimesNewRoman" w:hAnsi="Times New Roman" w:cs="Times New Roman"/>
        </w:rPr>
        <w:t>:</w:t>
      </w:r>
      <w:r w:rsidR="00353CB9">
        <w:rPr>
          <w:rFonts w:ascii="Times New Roman" w:eastAsia="TimesNewRoman" w:hAnsi="Times New Roman" w:cs="Times New Roman"/>
        </w:rPr>
        <w:t xml:space="preserve"> </w:t>
      </w:r>
    </w:p>
    <w:p w14:paraId="4C1848D0" w14:textId="77777777" w:rsidR="00353CB9" w:rsidRDefault="00353CB9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6CF74CF7" w14:textId="4E2C3683" w:rsidR="00BC4731" w:rsidRPr="00353CB9" w:rsidRDefault="00251177" w:rsidP="00533862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C4731">
        <w:rPr>
          <w:rFonts w:ascii="Times New Roman" w:eastAsia="TimesNewRoman" w:hAnsi="Times New Roman" w:cs="Times New Roman"/>
          <w:sz w:val="22"/>
          <w:szCs w:val="22"/>
        </w:rPr>
        <w:t>Zakon o lokalnoj i područnoj (regionalnoj) samoupravi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 xml:space="preserve"> </w:t>
      </w:r>
      <w:r w:rsidR="00BC4731" w:rsidRPr="00BC4731">
        <w:rPr>
          <w:rFonts w:ascii="Times New Roman" w:hAnsi="Times New Roman" w:cs="Times New Roman"/>
          <w:sz w:val="22"/>
          <w:szCs w:val="22"/>
        </w:rPr>
        <w:t xml:space="preserve">Zakon o lokalnoj i područnoj (regionalnoj) samoupravi </w:t>
      </w:r>
      <w:r w:rsidR="00353CB9" w:rsidRPr="00353CB9">
        <w:rPr>
          <w:rFonts w:ascii="Times New Roman" w:hAnsi="Times New Roman" w:cs="Times New Roman"/>
          <w:sz w:val="22"/>
          <w:szCs w:val="22"/>
        </w:rPr>
        <w:t>(„Narodne novine“ broj 33/01., 60/01.-vjerodostojno tumačenje, 129/05., 109/07., 125/08., 36/09.,150/11., 144/12., 19/13.-pročišćeni tekst., 137/15.-ispravak, 123/17, 98/19. i 144/20)</w:t>
      </w:r>
    </w:p>
    <w:p w14:paraId="66509896" w14:textId="77777777" w:rsidR="00251177" w:rsidRPr="00BC4731" w:rsidRDefault="00251177" w:rsidP="00533862">
      <w:pPr>
        <w:pStyle w:val="Odlomakpopisa"/>
        <w:numPr>
          <w:ilvl w:val="0"/>
          <w:numId w:val="4"/>
        </w:numPr>
        <w:rPr>
          <w:rFonts w:ascii="Times New Roman" w:eastAsiaTheme="minorHAnsi" w:hAnsi="Times New Roman" w:cs="Times New Roman"/>
          <w:sz w:val="22"/>
          <w:szCs w:val="22"/>
        </w:rPr>
      </w:pPr>
      <w:r w:rsidRPr="00BC4731">
        <w:rPr>
          <w:rFonts w:ascii="Times New Roman" w:eastAsia="TimesNewRoman" w:hAnsi="Times New Roman" w:cs="Times New Roman"/>
          <w:sz w:val="22"/>
          <w:szCs w:val="22"/>
        </w:rPr>
        <w:t>Zakon o službenicima i namještenicima u lokalnoj i područnoj(regionalnoj)</w:t>
      </w:r>
    </w:p>
    <w:p w14:paraId="3CFAB23F" w14:textId="47F7F2CD" w:rsidR="00251177" w:rsidRDefault="00251177" w:rsidP="00533862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  <w:r w:rsidRPr="00BC4731">
        <w:rPr>
          <w:rFonts w:ascii="Times New Roman" w:eastAsia="TimesNewRoman" w:hAnsi="Times New Roman" w:cs="Times New Roman"/>
          <w:sz w:val="22"/>
          <w:szCs w:val="22"/>
        </w:rPr>
        <w:t>samoupravi („Narodne novine“ broj 86/08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>., 61/11</w:t>
      </w:r>
      <w:r w:rsidR="00353CB9">
        <w:rPr>
          <w:rFonts w:ascii="Times New Roman" w:eastAsia="TimesNewRoman" w:hAnsi="Times New Roman" w:cs="Times New Roman"/>
          <w:sz w:val="22"/>
          <w:szCs w:val="22"/>
        </w:rPr>
        <w:t>,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 xml:space="preserve"> 4</w:t>
      </w:r>
      <w:r w:rsidR="009A001B">
        <w:rPr>
          <w:rFonts w:ascii="Times New Roman" w:eastAsia="TimesNewRoman" w:hAnsi="Times New Roman" w:cs="Times New Roman"/>
          <w:sz w:val="22"/>
          <w:szCs w:val="22"/>
        </w:rPr>
        <w:t>/</w:t>
      </w:r>
      <w:r w:rsidR="00BC4731" w:rsidRPr="00BC4731">
        <w:rPr>
          <w:rFonts w:ascii="Times New Roman" w:eastAsia="TimesNewRoman" w:hAnsi="Times New Roman" w:cs="Times New Roman"/>
          <w:sz w:val="22"/>
          <w:szCs w:val="22"/>
        </w:rPr>
        <w:t>18.</w:t>
      </w:r>
      <w:r w:rsidR="00353CB9">
        <w:rPr>
          <w:rFonts w:ascii="Times New Roman" w:eastAsia="TimesNewRoman" w:hAnsi="Times New Roman" w:cs="Times New Roman"/>
          <w:sz w:val="22"/>
          <w:szCs w:val="22"/>
        </w:rPr>
        <w:t xml:space="preserve"> i 112/19</w:t>
      </w:r>
      <w:r w:rsidRPr="00BC4731">
        <w:rPr>
          <w:rFonts w:ascii="Times New Roman" w:eastAsia="TimesNewRoman" w:hAnsi="Times New Roman" w:cs="Times New Roman"/>
          <w:sz w:val="22"/>
          <w:szCs w:val="22"/>
        </w:rPr>
        <w:t>),</w:t>
      </w:r>
    </w:p>
    <w:p w14:paraId="10FF28D6" w14:textId="02CE34C5" w:rsidR="00353CB9" w:rsidRPr="00533862" w:rsidRDefault="00353CB9" w:rsidP="00533862">
      <w:pPr>
        <w:pStyle w:val="Odlomakpopisa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  <w:r>
        <w:rPr>
          <w:rFonts w:ascii="Times New Roman" w:eastAsia="TimesNewRoman" w:hAnsi="Times New Roman" w:cs="Times New Roman"/>
          <w:sz w:val="22"/>
          <w:szCs w:val="22"/>
        </w:rPr>
        <w:t xml:space="preserve">Statut Općine Podravske Sesvete (“Službeni glasnik Koprivničko-križevačke županije” broj 5/13, 4/18, 12/18, 11/20. i 4/21) </w:t>
      </w:r>
    </w:p>
    <w:p w14:paraId="1617BE10" w14:textId="6CDCF77F" w:rsidR="00353CB9" w:rsidRPr="0017151D" w:rsidRDefault="00353CB9" w:rsidP="00533862">
      <w:pPr>
        <w:pStyle w:val="Odlomakpopisa"/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lang w:eastAsia="hr-HR"/>
        </w:rPr>
      </w:pP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Zakon o proračunu („Narodne novine“ broj</w:t>
      </w:r>
      <w:r w:rsidR="00EA6173">
        <w:rPr>
          <w:rFonts w:ascii="Times New Roman" w:eastAsia="Times New Roman" w:hAnsi="Times New Roman" w:cs="Times New Roman"/>
          <w:color w:val="000000"/>
          <w:lang w:eastAsia="hr-HR"/>
        </w:rPr>
        <w:t xml:space="preserve"> 144/21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27E328E1" w14:textId="6DF0C06F" w:rsidR="00353CB9" w:rsidRPr="0017151D" w:rsidRDefault="00353CB9" w:rsidP="00533862">
      <w:pPr>
        <w:pStyle w:val="Odlomakpopisa"/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lang w:eastAsia="hr-HR"/>
        </w:rPr>
      </w:pP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Zakon o financiranju jedinica lokalne i područne (regionaln</w:t>
      </w:r>
      <w:r w:rsidR="00E22340">
        <w:rPr>
          <w:rFonts w:ascii="Times New Roman" w:eastAsia="Times New Roman" w:hAnsi="Times New Roman" w:cs="Times New Roman"/>
          <w:color w:val="000000"/>
          <w:lang w:eastAsia="hr-HR"/>
        </w:rPr>
        <w:t xml:space="preserve">e) samouprave 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(„Narodne novine“ broj 1</w:t>
      </w:r>
      <w:r w:rsidR="0017151D">
        <w:rPr>
          <w:rFonts w:ascii="Times New Roman" w:eastAsia="Times New Roman" w:hAnsi="Times New Roman" w:cs="Times New Roman"/>
          <w:color w:val="000000"/>
          <w:lang w:eastAsia="hr-HR"/>
        </w:rPr>
        <w:t>2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7/</w:t>
      </w:r>
      <w:r w:rsidR="0017151D">
        <w:rPr>
          <w:rFonts w:ascii="Times New Roman" w:eastAsia="Times New Roman" w:hAnsi="Times New Roman" w:cs="Times New Roman"/>
          <w:color w:val="000000"/>
          <w:lang w:eastAsia="hr-HR"/>
        </w:rPr>
        <w:t>17</w:t>
      </w:r>
      <w:r w:rsidR="00EA6173"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="0017151D">
        <w:rPr>
          <w:rFonts w:ascii="Times New Roman" w:eastAsia="Times New Roman" w:hAnsi="Times New Roman" w:cs="Times New Roman"/>
          <w:color w:val="000000"/>
          <w:lang w:eastAsia="hr-HR"/>
        </w:rPr>
        <w:t xml:space="preserve"> 138/20</w:t>
      </w:r>
      <w:r w:rsidR="00EA6173">
        <w:rPr>
          <w:rFonts w:ascii="Times New Roman" w:eastAsia="Times New Roman" w:hAnsi="Times New Roman" w:cs="Times New Roman"/>
          <w:color w:val="000000"/>
          <w:lang w:eastAsia="hr-HR"/>
        </w:rPr>
        <w:t>. i 151/22</w:t>
      </w:r>
      <w:r w:rsidR="0017151D">
        <w:rPr>
          <w:rFonts w:ascii="Times New Roman" w:eastAsia="Times New Roman" w:hAnsi="Times New Roman" w:cs="Times New Roman"/>
          <w:color w:val="000000"/>
          <w:lang w:eastAsia="hr-HR"/>
        </w:rPr>
        <w:t>)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634C1FF" w14:textId="658D168D" w:rsidR="00353CB9" w:rsidRPr="0017151D" w:rsidRDefault="00353CB9" w:rsidP="00533862">
      <w:pPr>
        <w:pStyle w:val="Odlomakpopisa"/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lang w:eastAsia="hr-HR"/>
        </w:rPr>
      </w:pP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Zakon o porezu na dohodak („Narodne novine“ broj</w:t>
      </w:r>
      <w:r w:rsidR="0017151D">
        <w:rPr>
          <w:rFonts w:ascii="Times New Roman" w:eastAsia="Times New Roman" w:hAnsi="Times New Roman" w:cs="Times New Roman"/>
          <w:color w:val="000000"/>
          <w:lang w:eastAsia="hr-HR"/>
        </w:rPr>
        <w:t xml:space="preserve"> 115/16,</w:t>
      </w:r>
      <w:r w:rsidR="00E22340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17151D">
        <w:rPr>
          <w:rFonts w:ascii="Times New Roman" w:eastAsia="Times New Roman" w:hAnsi="Times New Roman" w:cs="Times New Roman"/>
          <w:color w:val="000000"/>
          <w:lang w:eastAsia="hr-HR"/>
        </w:rPr>
        <w:t>106/18, 121/19, 32/20</w:t>
      </w:r>
      <w:r w:rsidR="00EA6173"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="0017151D">
        <w:rPr>
          <w:rFonts w:ascii="Times New Roman" w:eastAsia="Times New Roman" w:hAnsi="Times New Roman" w:cs="Times New Roman"/>
          <w:color w:val="000000"/>
          <w:lang w:eastAsia="hr-HR"/>
        </w:rPr>
        <w:t xml:space="preserve"> 138/20</w:t>
      </w:r>
      <w:r w:rsidR="00EA6173">
        <w:rPr>
          <w:rFonts w:ascii="Times New Roman" w:eastAsia="Times New Roman" w:hAnsi="Times New Roman" w:cs="Times New Roman"/>
          <w:color w:val="000000"/>
          <w:lang w:eastAsia="hr-HR"/>
        </w:rPr>
        <w:t xml:space="preserve"> i 151/22)</w:t>
      </w:r>
    </w:p>
    <w:p w14:paraId="2B567487" w14:textId="0E72F69F" w:rsidR="00353CB9" w:rsidRPr="0017151D" w:rsidRDefault="00353CB9" w:rsidP="00533862">
      <w:pPr>
        <w:pStyle w:val="Odlomakpopisa"/>
        <w:numPr>
          <w:ilvl w:val="0"/>
          <w:numId w:val="4"/>
        </w:numPr>
        <w:shd w:val="clear" w:color="auto" w:fill="FFFFFF"/>
        <w:rPr>
          <w:rFonts w:ascii="Times New Roman" w:eastAsia="Times New Roman" w:hAnsi="Times New Roman" w:cs="Times New Roman"/>
          <w:color w:val="222222"/>
          <w:lang w:eastAsia="hr-HR"/>
        </w:rPr>
      </w:pP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Pravilnik o proračunskim klasifikacijama („Narodne novine“ broj 26/10</w:t>
      </w:r>
      <w:r w:rsidR="00EA6173">
        <w:rPr>
          <w:rFonts w:ascii="Times New Roman" w:eastAsia="Times New Roman" w:hAnsi="Times New Roman" w:cs="Times New Roman"/>
          <w:color w:val="000000"/>
          <w:lang w:eastAsia="hr-HR"/>
        </w:rPr>
        <w:t xml:space="preserve">, 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120/13.</w:t>
      </w:r>
      <w:r w:rsidR="00EA6173">
        <w:rPr>
          <w:rFonts w:ascii="Times New Roman" w:eastAsia="Times New Roman" w:hAnsi="Times New Roman" w:cs="Times New Roman"/>
          <w:color w:val="000000"/>
          <w:lang w:eastAsia="hr-HR"/>
        </w:rPr>
        <w:t xml:space="preserve"> i 1/20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2EC1184A" w14:textId="170BC832" w:rsidR="00353CB9" w:rsidRPr="0017151D" w:rsidRDefault="00353CB9" w:rsidP="00533862">
      <w:pPr>
        <w:pStyle w:val="Odlomakpopisa"/>
        <w:numPr>
          <w:ilvl w:val="0"/>
          <w:numId w:val="4"/>
        </w:numPr>
        <w:shd w:val="clear" w:color="auto" w:fill="FFFFFF"/>
        <w:rPr>
          <w:rFonts w:ascii="Calibri" w:eastAsia="Times New Roman" w:hAnsi="Calibri" w:cs="Calibri"/>
          <w:color w:val="222222"/>
          <w:lang w:eastAsia="hr-HR"/>
        </w:rPr>
      </w:pP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Pravilnik o proračunskom računovodstvu i Računskom planu</w:t>
      </w:r>
      <w:r w:rsidRPr="0017151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 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(„Narodne novine“ broj 124/14., 115/15., 87/16</w:t>
      </w:r>
      <w:r w:rsidR="00E22340"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 xml:space="preserve"> 3/18</w:t>
      </w:r>
      <w:r w:rsidR="00533862">
        <w:rPr>
          <w:rFonts w:ascii="Times New Roman" w:eastAsia="Times New Roman" w:hAnsi="Times New Roman" w:cs="Times New Roman"/>
          <w:color w:val="000000"/>
          <w:lang w:eastAsia="hr-HR"/>
        </w:rPr>
        <w:t>,</w:t>
      </w:r>
      <w:r w:rsidR="00E22340">
        <w:rPr>
          <w:rFonts w:ascii="Times New Roman" w:eastAsia="Times New Roman" w:hAnsi="Times New Roman" w:cs="Times New Roman"/>
          <w:color w:val="000000"/>
          <w:lang w:eastAsia="hr-HR"/>
        </w:rPr>
        <w:t xml:space="preserve"> 126/19</w:t>
      </w:r>
      <w:r w:rsidR="00533862">
        <w:rPr>
          <w:rFonts w:ascii="Times New Roman" w:eastAsia="Times New Roman" w:hAnsi="Times New Roman" w:cs="Times New Roman"/>
          <w:color w:val="000000"/>
          <w:lang w:eastAsia="hr-HR"/>
        </w:rPr>
        <w:t xml:space="preserve"> i 108/20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40CDA008" w14:textId="27A87AF6" w:rsidR="00353CB9" w:rsidRPr="0017151D" w:rsidRDefault="00353CB9" w:rsidP="00533862">
      <w:pPr>
        <w:pStyle w:val="Odlomakpopisa"/>
        <w:numPr>
          <w:ilvl w:val="0"/>
          <w:numId w:val="4"/>
        </w:numPr>
        <w:shd w:val="clear" w:color="auto" w:fill="FFFFFF"/>
        <w:rPr>
          <w:rFonts w:ascii="Calibri" w:eastAsia="Times New Roman" w:hAnsi="Calibri" w:cs="Calibri"/>
          <w:color w:val="222222"/>
          <w:lang w:eastAsia="hr-HR"/>
        </w:rPr>
      </w:pP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 xml:space="preserve">Pravilnik o financijskom izvještavanju u proračunskom računovodstvu („Narodne novine“ broj </w:t>
      </w:r>
      <w:r w:rsidR="00EA6173">
        <w:rPr>
          <w:rFonts w:ascii="Times New Roman" w:eastAsia="Times New Roman" w:hAnsi="Times New Roman" w:cs="Times New Roman"/>
          <w:color w:val="000000"/>
          <w:lang w:eastAsia="hr-HR"/>
        </w:rPr>
        <w:t>37/22</w:t>
      </w:r>
      <w:r w:rsidR="00E22340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Pr="0017151D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121F83C8" w14:textId="77777777" w:rsidR="00353CB9" w:rsidRPr="00BC4731" w:rsidRDefault="00353CB9" w:rsidP="00353CB9">
      <w:pPr>
        <w:pStyle w:val="Odlomakpopisa"/>
        <w:autoSpaceDE w:val="0"/>
        <w:autoSpaceDN w:val="0"/>
        <w:adjustRightInd w:val="0"/>
        <w:rPr>
          <w:rFonts w:ascii="Times New Roman" w:eastAsia="TimesNewRoman" w:hAnsi="Times New Roman" w:cs="Times New Roman"/>
          <w:sz w:val="22"/>
          <w:szCs w:val="22"/>
        </w:rPr>
      </w:pPr>
    </w:p>
    <w:p w14:paraId="154DFE31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C1D4A88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  <w:bCs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</w:r>
      <w:r w:rsidR="00DF19D8">
        <w:rPr>
          <w:rFonts w:ascii="Times New Roman" w:eastAsia="TimesNewRoman" w:hAnsi="Times New Roman" w:cs="Times New Roman"/>
          <w:b/>
          <w:bCs/>
        </w:rPr>
        <w:t>Način obavljanja prethodne provjere znanja i sposobnosti kandidata</w:t>
      </w:r>
      <w:r w:rsidRPr="00BC4731">
        <w:rPr>
          <w:rFonts w:ascii="Times New Roman" w:eastAsia="TimesNewRoman" w:hAnsi="Times New Roman" w:cs="Times New Roman"/>
          <w:b/>
          <w:bCs/>
        </w:rPr>
        <w:t>:</w:t>
      </w:r>
    </w:p>
    <w:p w14:paraId="3AC12E1B" w14:textId="77B30F04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Prethodnoj provjeri mogu pristupiti samo kandidati</w:t>
      </w:r>
      <w:r w:rsidR="005D7642">
        <w:rPr>
          <w:rFonts w:ascii="Times New Roman" w:eastAsia="TimesNewRoman" w:hAnsi="Times New Roman" w:cs="Times New Roman"/>
        </w:rPr>
        <w:t xml:space="preserve"> koji su podnijeli pravodobnu i urednu prijavu te</w:t>
      </w:r>
      <w:r w:rsidRPr="00BC4731">
        <w:rPr>
          <w:rFonts w:ascii="Times New Roman" w:eastAsia="TimesNewRoman" w:hAnsi="Times New Roman" w:cs="Times New Roman"/>
        </w:rPr>
        <w:t xml:space="preserve"> ispunjavaju formalne uvjete iz</w:t>
      </w:r>
      <w:r w:rsidR="005D7642">
        <w:rPr>
          <w:rFonts w:ascii="Times New Roman" w:eastAsia="TimesNewRoman" w:hAnsi="Times New Roman" w:cs="Times New Roman"/>
        </w:rPr>
        <w:t xml:space="preserve"> </w:t>
      </w:r>
      <w:r w:rsidR="004F6ECF">
        <w:rPr>
          <w:rFonts w:ascii="Times New Roman" w:eastAsia="TimesNewRoman" w:hAnsi="Times New Roman" w:cs="Times New Roman"/>
        </w:rPr>
        <w:t>Oglasa</w:t>
      </w:r>
      <w:r w:rsidRPr="00BC4731">
        <w:rPr>
          <w:rFonts w:ascii="Times New Roman" w:eastAsia="TimesNewRoman" w:hAnsi="Times New Roman" w:cs="Times New Roman"/>
        </w:rPr>
        <w:t>.</w:t>
      </w:r>
    </w:p>
    <w:p w14:paraId="20128E76" w14:textId="62530715" w:rsidR="005D7642" w:rsidRDefault="00251177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 xml:space="preserve">Smatra se da je kandidat koji nije pristupio prethodnoj provjeri povukao prijavu na </w:t>
      </w:r>
      <w:r w:rsidR="004F6ECF">
        <w:rPr>
          <w:rFonts w:ascii="Times New Roman" w:eastAsia="TimesNewRoman" w:hAnsi="Times New Roman" w:cs="Times New Roman"/>
        </w:rPr>
        <w:t>oglas</w:t>
      </w:r>
      <w:r w:rsidRPr="00BC4731">
        <w:rPr>
          <w:rFonts w:ascii="Times New Roman" w:eastAsia="TimesNewRoman" w:hAnsi="Times New Roman" w:cs="Times New Roman"/>
        </w:rPr>
        <w:t>.</w:t>
      </w:r>
    </w:p>
    <w:p w14:paraId="02F017BE" w14:textId="0FC431DF" w:rsidR="005D7642" w:rsidRDefault="005D7642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Postupak testiranja i int</w:t>
      </w:r>
      <w:r w:rsidR="00DF19D8">
        <w:rPr>
          <w:rFonts w:ascii="Times New Roman" w:eastAsia="TimesNewRoman" w:hAnsi="Times New Roman" w:cs="Times New Roman"/>
        </w:rPr>
        <w:t>e</w:t>
      </w:r>
      <w:r>
        <w:rPr>
          <w:rFonts w:ascii="Times New Roman" w:eastAsia="TimesNewRoman" w:hAnsi="Times New Roman" w:cs="Times New Roman"/>
        </w:rPr>
        <w:t xml:space="preserve">rvjua provest će Povjerenstvo za provedbu </w:t>
      </w:r>
      <w:r w:rsidR="004F6ECF">
        <w:rPr>
          <w:rFonts w:ascii="Times New Roman" w:eastAsia="TimesNewRoman" w:hAnsi="Times New Roman" w:cs="Times New Roman"/>
        </w:rPr>
        <w:t>oglasa</w:t>
      </w:r>
      <w:r>
        <w:rPr>
          <w:rFonts w:ascii="Times New Roman" w:eastAsia="TimesNewRoman" w:hAnsi="Times New Roman" w:cs="Times New Roman"/>
        </w:rPr>
        <w:t>. O rezultatima testiranja i vremenu održavanja intervjua kandidati će biti obaviješteni.</w:t>
      </w:r>
    </w:p>
    <w:p w14:paraId="4FCB8374" w14:textId="5EA7B226" w:rsidR="005D7642" w:rsidRDefault="005D7642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 xml:space="preserve">Nakon provedenog testiranja i intervjua, Povjerenstvo za provedbu </w:t>
      </w:r>
      <w:r w:rsidR="004F6ECF">
        <w:rPr>
          <w:rFonts w:ascii="Times New Roman" w:eastAsia="TimesNewRoman" w:hAnsi="Times New Roman" w:cs="Times New Roman"/>
        </w:rPr>
        <w:t>oglasa</w:t>
      </w:r>
      <w:r>
        <w:rPr>
          <w:rFonts w:ascii="Times New Roman" w:eastAsia="TimesNewRoman" w:hAnsi="Times New Roman" w:cs="Times New Roman"/>
        </w:rPr>
        <w:t xml:space="preserve"> utvrđuje rang listu kandidata prema ukupnom ostvarenom broju bodova.</w:t>
      </w:r>
    </w:p>
    <w:p w14:paraId="4D7ED228" w14:textId="77777777" w:rsidR="00850F0C" w:rsidRPr="00BC4731" w:rsidRDefault="00850F0C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Povjerenstvo dostavlja pročelniku Jedinstvenog upravnog odjela</w:t>
      </w:r>
      <w:r w:rsidRPr="00BC4731">
        <w:rPr>
          <w:rFonts w:ascii="Times New Roman" w:eastAsia="TimesNewRoman" w:hAnsi="Times New Roman" w:cs="Times New Roman"/>
        </w:rPr>
        <w:t xml:space="preserve"> Izvješće o provedenom postupku koje potpisuju svi članovi Povjerenstva.</w:t>
      </w:r>
    </w:p>
    <w:p w14:paraId="15513149" w14:textId="42FD2BF5" w:rsidR="00850F0C" w:rsidRPr="00BC4731" w:rsidRDefault="00850F0C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Pročelnik</w:t>
      </w:r>
      <w:r w:rsidRPr="00BC4731">
        <w:rPr>
          <w:rFonts w:ascii="Times New Roman" w:eastAsia="TimesNewRoman" w:hAnsi="Times New Roman" w:cs="Times New Roman"/>
        </w:rPr>
        <w:t xml:space="preserve"> donosi </w:t>
      </w:r>
      <w:r>
        <w:rPr>
          <w:rFonts w:ascii="Times New Roman" w:eastAsia="TimesNewRoman" w:hAnsi="Times New Roman" w:cs="Times New Roman"/>
        </w:rPr>
        <w:t>rješenje o prijmu u službu izabranog kandidata.</w:t>
      </w:r>
      <w:r w:rsidRPr="00BC4731">
        <w:rPr>
          <w:rFonts w:ascii="Times New Roman" w:eastAsia="TimesNewRoman" w:hAnsi="Times New Roman" w:cs="Times New Roman"/>
        </w:rPr>
        <w:t xml:space="preserve"> </w:t>
      </w:r>
      <w:r>
        <w:rPr>
          <w:rFonts w:ascii="Times New Roman" w:eastAsia="TimesNewRoman" w:hAnsi="Times New Roman" w:cs="Times New Roman"/>
        </w:rPr>
        <w:t>Rješenje o prijmu u službu  izabranog kandidata</w:t>
      </w:r>
      <w:r w:rsidRPr="00BC4731">
        <w:rPr>
          <w:rFonts w:ascii="Times New Roman" w:eastAsia="TimesNewRoman" w:hAnsi="Times New Roman" w:cs="Times New Roman"/>
        </w:rPr>
        <w:t xml:space="preserve"> dostavlja</w:t>
      </w:r>
      <w:r>
        <w:rPr>
          <w:rFonts w:ascii="Times New Roman" w:eastAsia="TimesNewRoman" w:hAnsi="Times New Roman" w:cs="Times New Roman"/>
        </w:rPr>
        <w:t xml:space="preserve"> se</w:t>
      </w:r>
      <w:r w:rsidRPr="00BC4731">
        <w:rPr>
          <w:rFonts w:ascii="Times New Roman" w:eastAsia="TimesNewRoman" w:hAnsi="Times New Roman" w:cs="Times New Roman"/>
        </w:rPr>
        <w:t xml:space="preserve"> svim kandidatima prijavljenim na </w:t>
      </w:r>
      <w:r w:rsidR="004F6ECF">
        <w:rPr>
          <w:rFonts w:ascii="Times New Roman" w:eastAsia="TimesNewRoman" w:hAnsi="Times New Roman" w:cs="Times New Roman"/>
        </w:rPr>
        <w:t>Oglas</w:t>
      </w:r>
      <w:r w:rsidRPr="00BC4731">
        <w:rPr>
          <w:rFonts w:ascii="Times New Roman" w:eastAsia="TimesNewRoman" w:hAnsi="Times New Roman" w:cs="Times New Roman"/>
        </w:rPr>
        <w:t>.</w:t>
      </w:r>
    </w:p>
    <w:p w14:paraId="66DC6E72" w14:textId="77777777" w:rsidR="00850F0C" w:rsidRPr="00BC4731" w:rsidRDefault="00850F0C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Izabrani kandidat mora dostaviti uvjerenje o zdravstvenoj sposobnosti prije</w:t>
      </w:r>
      <w:r>
        <w:rPr>
          <w:rFonts w:ascii="Times New Roman" w:eastAsia="TimesNewRoman" w:hAnsi="Times New Roman" w:cs="Times New Roman"/>
        </w:rPr>
        <w:t xml:space="preserve"> donošenja rješenja o prijmu</w:t>
      </w:r>
      <w:r w:rsidRPr="00BC4731">
        <w:rPr>
          <w:rFonts w:ascii="Times New Roman" w:eastAsia="TimesNewRoman" w:hAnsi="Times New Roman" w:cs="Times New Roman"/>
        </w:rPr>
        <w:t>.</w:t>
      </w:r>
    </w:p>
    <w:p w14:paraId="3185FCB5" w14:textId="77777777" w:rsidR="00DF19D8" w:rsidRDefault="00DF19D8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7C3C77CE" w14:textId="77777777" w:rsidR="00DF19D8" w:rsidRPr="00DF19D8" w:rsidRDefault="00DF19D8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</w:rPr>
      </w:pPr>
      <w:r>
        <w:rPr>
          <w:rFonts w:ascii="Times New Roman" w:eastAsia="TimesNewRoman" w:hAnsi="Times New Roman" w:cs="Times New Roman"/>
          <w:b/>
        </w:rPr>
        <w:tab/>
      </w:r>
      <w:r w:rsidRPr="00DF19D8">
        <w:rPr>
          <w:rFonts w:ascii="Times New Roman" w:eastAsia="TimesNewRoman" w:hAnsi="Times New Roman" w:cs="Times New Roman"/>
          <w:b/>
        </w:rPr>
        <w:t>Pravila testiranja:</w:t>
      </w:r>
    </w:p>
    <w:p w14:paraId="36CD01B0" w14:textId="77777777" w:rsidR="00DF19D8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</w:r>
      <w:r w:rsidR="00DF19D8" w:rsidRPr="00BC4731">
        <w:rPr>
          <w:rFonts w:ascii="Times New Roman" w:eastAsia="TimesNewRoman" w:hAnsi="Times New Roman" w:cs="Times New Roman"/>
        </w:rPr>
        <w:t>Po dolasku na prethodnu provjeru od kandidata će se zatražiti predočenje odgovarajuće isprave (osobne iskaznice ili putovnice) radi utvrđivanja identiteta. Kandidati koji ne mogu dokazati identitet ne mogu pristupiti prethodnoj provjeri.</w:t>
      </w:r>
    </w:p>
    <w:p w14:paraId="71C68D7C" w14:textId="77777777" w:rsidR="00251177" w:rsidRPr="00BC4731" w:rsidRDefault="00DF19D8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 w:rsidR="00251177" w:rsidRPr="00BC4731">
        <w:rPr>
          <w:rFonts w:ascii="Times New Roman" w:eastAsia="TimesNewRoman" w:hAnsi="Times New Roman" w:cs="Times New Roman"/>
        </w:rPr>
        <w:t>Na pisanom testiranju nije dozvoljeno koristiti se literaturom i zabilješkama, napuštati</w:t>
      </w:r>
    </w:p>
    <w:p w14:paraId="692EB200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>prostoriju, razgovarati s ostalim kandidatima niti na bilo koji drugi način remetiti</w:t>
      </w:r>
      <w:r w:rsidR="005D7642">
        <w:rPr>
          <w:rFonts w:ascii="Times New Roman" w:eastAsia="TimesNewRoman" w:hAnsi="Times New Roman" w:cs="Times New Roman"/>
        </w:rPr>
        <w:t xml:space="preserve"> </w:t>
      </w:r>
      <w:r w:rsidRPr="00BC4731">
        <w:rPr>
          <w:rFonts w:ascii="Times New Roman" w:eastAsia="TimesNewRoman" w:hAnsi="Times New Roman" w:cs="Times New Roman"/>
        </w:rPr>
        <w:t>koncentraciju kandidata, a mobitel je potrebno isključiti.</w:t>
      </w:r>
    </w:p>
    <w:p w14:paraId="3F6F8FD4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>Pisano testiranje traje maksimalno 60 minuta.</w:t>
      </w:r>
    </w:p>
    <w:p w14:paraId="35ED8C16" w14:textId="77777777" w:rsidR="00850F0C" w:rsidRDefault="00251177" w:rsidP="00850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</w:r>
      <w:r w:rsidR="00850F0C">
        <w:rPr>
          <w:rFonts w:ascii="Times New Roman" w:eastAsia="TimesNewRoman" w:hAnsi="Times New Roman" w:cs="Times New Roman"/>
        </w:rPr>
        <w:t>Za svaki dio provjere kandidatima se dodjeljuje broj bodova od 1 do 10.</w:t>
      </w:r>
    </w:p>
    <w:p w14:paraId="7523FA30" w14:textId="77777777" w:rsidR="00251177" w:rsidRPr="00BC4731" w:rsidRDefault="00850F0C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  <w:t>Intervju će biti proveden samo s kandidatima koji su ostvarili 50% bodova iz područja provjere znanja i sposobnosti na provedenom pisanom testiranju.</w:t>
      </w:r>
    </w:p>
    <w:p w14:paraId="0041E73F" w14:textId="05D9D5AB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ab/>
        <w:t xml:space="preserve">Povjerenstvo za provedbu </w:t>
      </w:r>
      <w:r w:rsidR="004F6ECF">
        <w:rPr>
          <w:rFonts w:ascii="Times New Roman" w:eastAsia="TimesNewRoman" w:hAnsi="Times New Roman" w:cs="Times New Roman"/>
        </w:rPr>
        <w:t>oglasa</w:t>
      </w:r>
      <w:r w:rsidRPr="00BC4731">
        <w:rPr>
          <w:rFonts w:ascii="Times New Roman" w:eastAsia="TimesNewRoman" w:hAnsi="Times New Roman" w:cs="Times New Roman"/>
        </w:rPr>
        <w:t xml:space="preserve"> kroz intervju s kandidatima utvrđuje snalažljivost,</w:t>
      </w:r>
    </w:p>
    <w:p w14:paraId="7B510D43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</w:rPr>
        <w:t>komunikativnost, kreativnost, profesionalne ciljeve i motivaciju za rad u Općini Podravske Sesvete.</w:t>
      </w:r>
    </w:p>
    <w:p w14:paraId="6F76B814" w14:textId="77777777" w:rsidR="00251177" w:rsidRPr="00BC4731" w:rsidRDefault="00251177" w:rsidP="00DF19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BC4731">
        <w:rPr>
          <w:rFonts w:ascii="Times New Roman" w:eastAsia="TimesNewRoman" w:hAnsi="Times New Roman" w:cs="Times New Roman"/>
          <w:b/>
          <w:bCs/>
        </w:rPr>
        <w:tab/>
        <w:t xml:space="preserve"> </w:t>
      </w:r>
      <w:r w:rsidR="00A7321A">
        <w:rPr>
          <w:rFonts w:ascii="Times New Roman" w:eastAsia="TimesNewRoman" w:hAnsi="Times New Roman" w:cs="Times New Roman"/>
          <w:b/>
          <w:bCs/>
        </w:rPr>
        <w:t>P</w:t>
      </w:r>
      <w:r w:rsidR="00A7321A" w:rsidRPr="00BC4731">
        <w:rPr>
          <w:rFonts w:ascii="Times New Roman" w:eastAsia="TimesNewRoman" w:hAnsi="Times New Roman" w:cs="Times New Roman"/>
          <w:b/>
          <w:bCs/>
        </w:rPr>
        <w:t>oziv za testiranje</w:t>
      </w:r>
      <w:r w:rsidR="00A7321A">
        <w:rPr>
          <w:rFonts w:ascii="Times New Roman" w:eastAsia="TimesNewRoman" w:hAnsi="Times New Roman" w:cs="Times New Roman"/>
          <w:b/>
          <w:bCs/>
        </w:rPr>
        <w:t>:</w:t>
      </w:r>
      <w:r w:rsidR="00A7321A" w:rsidRPr="00BC4731">
        <w:rPr>
          <w:rFonts w:ascii="Times New Roman" w:eastAsia="TimesNewRoman" w:hAnsi="Times New Roman" w:cs="Times New Roman"/>
          <w:b/>
          <w:bCs/>
        </w:rPr>
        <w:t xml:space="preserve"> </w:t>
      </w:r>
      <w:r w:rsidRPr="00BC4731">
        <w:rPr>
          <w:rFonts w:ascii="Times New Roman" w:eastAsia="TimesNewRoman" w:hAnsi="Times New Roman" w:cs="Times New Roman"/>
        </w:rPr>
        <w:t>bit će objavljen, najmanje 5 dana prije održavanja istog, na web stranici</w:t>
      </w:r>
      <w:r w:rsidR="00850F0C">
        <w:rPr>
          <w:rFonts w:ascii="Times New Roman" w:eastAsia="TimesNewRoman" w:hAnsi="Times New Roman" w:cs="Times New Roman"/>
        </w:rPr>
        <w:t xml:space="preserve"> www.podravske-sesvete.hr</w:t>
      </w:r>
      <w:r w:rsidR="00850F0C" w:rsidRPr="00BC4731">
        <w:rPr>
          <w:rFonts w:ascii="Times New Roman" w:eastAsia="TimesNewRoman" w:hAnsi="Times New Roman" w:cs="Times New Roman"/>
        </w:rPr>
        <w:t xml:space="preserve"> </w:t>
      </w:r>
      <w:r w:rsidR="00850F0C">
        <w:rPr>
          <w:rFonts w:ascii="Times New Roman" w:eastAsia="TimesNewRoman" w:hAnsi="Times New Roman" w:cs="Times New Roman"/>
        </w:rPr>
        <w:t>i oglasnoj ploči Općine Podravske Sesvete, Ivana Mažuranića 1.</w:t>
      </w:r>
    </w:p>
    <w:p w14:paraId="3880BF58" w14:textId="77777777" w:rsidR="00251177" w:rsidRPr="00BC4731" w:rsidRDefault="00251177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</w:p>
    <w:p w14:paraId="3E3951FC" w14:textId="77777777" w:rsidR="00251177" w:rsidRPr="00817EF8" w:rsidRDefault="00850F0C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b/>
        </w:rPr>
      </w:pP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 w:rsidR="00817EF8" w:rsidRPr="00817EF8">
        <w:rPr>
          <w:rFonts w:ascii="Times New Roman" w:eastAsia="TimesNewRoman" w:hAnsi="Times New Roman" w:cs="Times New Roman"/>
          <w:b/>
        </w:rPr>
        <w:t>Povjerenstvo za provedbu natječaja</w:t>
      </w:r>
    </w:p>
    <w:p w14:paraId="380B012C" w14:textId="77777777" w:rsidR="00817EF8" w:rsidRPr="00BC4731" w:rsidRDefault="00817EF8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</w:p>
    <w:p w14:paraId="1938B98C" w14:textId="77777777" w:rsidR="00251177" w:rsidRPr="00BC4731" w:rsidRDefault="00A7321A" w:rsidP="0025117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ab/>
        <w:t xml:space="preserve">  </w:t>
      </w:r>
    </w:p>
    <w:sectPr w:rsidR="00251177" w:rsidRPr="00BC4731" w:rsidSect="00F004A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01A"/>
    <w:multiLevelType w:val="hybridMultilevel"/>
    <w:tmpl w:val="C0C6026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C159DB"/>
    <w:multiLevelType w:val="hybridMultilevel"/>
    <w:tmpl w:val="D17653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A3E11"/>
    <w:multiLevelType w:val="hybridMultilevel"/>
    <w:tmpl w:val="F998FA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4F273DC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  <w:sz w:val="24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40824"/>
    <w:multiLevelType w:val="hybridMultilevel"/>
    <w:tmpl w:val="044E9CDE"/>
    <w:lvl w:ilvl="0" w:tplc="87F2DC88">
      <w:start w:val="1"/>
      <w:numFmt w:val="decimal"/>
      <w:lvlText w:val="%1."/>
      <w:lvlJc w:val="left"/>
      <w:pPr>
        <w:ind w:left="1068" w:hanging="360"/>
      </w:pPr>
      <w:rPr>
        <w:rFonts w:eastAsia="TimesNew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CB52C5"/>
    <w:multiLevelType w:val="hybridMultilevel"/>
    <w:tmpl w:val="097E6630"/>
    <w:lvl w:ilvl="0" w:tplc="A50C32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87FA2"/>
    <w:multiLevelType w:val="hybridMultilevel"/>
    <w:tmpl w:val="830CFF74"/>
    <w:lvl w:ilvl="0" w:tplc="A50C32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20334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1639233">
    <w:abstractNumId w:val="5"/>
  </w:num>
  <w:num w:numId="3" w16cid:durableId="1492914308">
    <w:abstractNumId w:val="4"/>
  </w:num>
  <w:num w:numId="4" w16cid:durableId="713116057">
    <w:abstractNumId w:val="2"/>
  </w:num>
  <w:num w:numId="5" w16cid:durableId="1566797890">
    <w:abstractNumId w:val="3"/>
  </w:num>
  <w:num w:numId="6" w16cid:durableId="212549269">
    <w:abstractNumId w:val="1"/>
  </w:num>
  <w:num w:numId="7" w16cid:durableId="175782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177"/>
    <w:rsid w:val="00011D9F"/>
    <w:rsid w:val="00047350"/>
    <w:rsid w:val="0005798E"/>
    <w:rsid w:val="000B0B9A"/>
    <w:rsid w:val="000E47E0"/>
    <w:rsid w:val="00117554"/>
    <w:rsid w:val="0012387B"/>
    <w:rsid w:val="00124495"/>
    <w:rsid w:val="00142493"/>
    <w:rsid w:val="0017151D"/>
    <w:rsid w:val="001E10F3"/>
    <w:rsid w:val="00251177"/>
    <w:rsid w:val="002A1547"/>
    <w:rsid w:val="00353CB9"/>
    <w:rsid w:val="003A01E9"/>
    <w:rsid w:val="003D1648"/>
    <w:rsid w:val="00421F2C"/>
    <w:rsid w:val="00463637"/>
    <w:rsid w:val="004A5CB7"/>
    <w:rsid w:val="004F6ECF"/>
    <w:rsid w:val="00533862"/>
    <w:rsid w:val="0057719E"/>
    <w:rsid w:val="005A56B5"/>
    <w:rsid w:val="005D7642"/>
    <w:rsid w:val="0061556B"/>
    <w:rsid w:val="007057DE"/>
    <w:rsid w:val="00716BE4"/>
    <w:rsid w:val="00730807"/>
    <w:rsid w:val="00735969"/>
    <w:rsid w:val="007A03FD"/>
    <w:rsid w:val="007B71D1"/>
    <w:rsid w:val="00807B73"/>
    <w:rsid w:val="00817EF8"/>
    <w:rsid w:val="00850F0C"/>
    <w:rsid w:val="00891C0C"/>
    <w:rsid w:val="00893134"/>
    <w:rsid w:val="008A40FE"/>
    <w:rsid w:val="008C2FB7"/>
    <w:rsid w:val="009362AB"/>
    <w:rsid w:val="00992035"/>
    <w:rsid w:val="009A001B"/>
    <w:rsid w:val="009D0B6A"/>
    <w:rsid w:val="009D1289"/>
    <w:rsid w:val="00A4591F"/>
    <w:rsid w:val="00A7321A"/>
    <w:rsid w:val="00A82B17"/>
    <w:rsid w:val="00AE1ADE"/>
    <w:rsid w:val="00AF4014"/>
    <w:rsid w:val="00B21785"/>
    <w:rsid w:val="00B43698"/>
    <w:rsid w:val="00BA6351"/>
    <w:rsid w:val="00BA7370"/>
    <w:rsid w:val="00BC4731"/>
    <w:rsid w:val="00C137E2"/>
    <w:rsid w:val="00C15536"/>
    <w:rsid w:val="00C25F4D"/>
    <w:rsid w:val="00C32257"/>
    <w:rsid w:val="00C46C60"/>
    <w:rsid w:val="00C47859"/>
    <w:rsid w:val="00C92B9E"/>
    <w:rsid w:val="00CB26A3"/>
    <w:rsid w:val="00CE7884"/>
    <w:rsid w:val="00D634F6"/>
    <w:rsid w:val="00D81B48"/>
    <w:rsid w:val="00DC47FB"/>
    <w:rsid w:val="00DF19D8"/>
    <w:rsid w:val="00E20909"/>
    <w:rsid w:val="00E22340"/>
    <w:rsid w:val="00E635BB"/>
    <w:rsid w:val="00EA6173"/>
    <w:rsid w:val="00EC6F5B"/>
    <w:rsid w:val="00F0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212A"/>
  <w15:docId w15:val="{A8AE418E-3424-42FA-BFAA-EDE303B0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177"/>
    <w:pPr>
      <w:spacing w:after="200" w:line="276" w:lineRule="auto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51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117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A40FE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table" w:styleId="Reetkatablice">
    <w:name w:val="Table Grid"/>
    <w:basedOn w:val="Obinatablica"/>
    <w:uiPriority w:val="59"/>
    <w:rsid w:val="008A40FE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semiHidden/>
    <w:unhideWhenUsed/>
    <w:rsid w:val="00353CB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Podravske Sesvete</cp:lastModifiedBy>
  <cp:revision>21</cp:revision>
  <cp:lastPrinted>2023-03-13T10:22:00Z</cp:lastPrinted>
  <dcterms:created xsi:type="dcterms:W3CDTF">2018-10-10T07:52:00Z</dcterms:created>
  <dcterms:modified xsi:type="dcterms:W3CDTF">2023-03-13T10:45:00Z</dcterms:modified>
</cp:coreProperties>
</file>