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021E5F" w14:textId="77777777" w:rsidR="00F841B5" w:rsidRDefault="00F841B5" w:rsidP="00F841B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>
        <w:rPr>
          <w:rFonts w:ascii="Times New Roman" w:eastAsia="Times New Roman" w:hAnsi="Times New Roman" w:cs="Times New Roman"/>
          <w:b/>
          <w:noProof/>
          <w:color w:val="000000"/>
          <w:lang w:eastAsia="hr-HR"/>
        </w:rPr>
        <w:drawing>
          <wp:inline distT="0" distB="0" distL="0" distR="0" wp14:anchorId="29B39465" wp14:editId="6950AEC5">
            <wp:extent cx="609600" cy="762000"/>
            <wp:effectExtent l="0" t="0" r="0" b="0"/>
            <wp:docPr id="1707776168" name="Slika 1" descr="https://lh5.googleusercontent.com/2ptOsFi9CfpIgmxVzH_nxAZXW0omS5qy1GqPlSZdAlluS0ipCYZxic2I6HL1S1ErbiWUd-KTsDptg7rFTTIyU-iCSp6qj2lbRu8qhA1uoNqPwMt-HLuwrn3VsOuYHqaEhxvGC_f0gtBQpublZ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https://lh5.googleusercontent.com/2ptOsFi9CfpIgmxVzH_nxAZXW0omS5qy1GqPlSZdAlluS0ipCYZxic2I6HL1S1ErbiWUd-KTsDptg7rFTTIyU-iCSp6qj2lbRu8qhA1uoNqPwMt-HLuwrn3VsOuYHqaEhxvGC_f0gtBQpublZ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53DF6D" w14:textId="77777777" w:rsidR="00F841B5" w:rsidRDefault="00F841B5" w:rsidP="00F841B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4FAF4C49" w14:textId="77777777" w:rsidR="00F841B5" w:rsidRDefault="00F841B5" w:rsidP="00F841B5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REPUBLIKA HRVATSKA</w:t>
      </w:r>
    </w:p>
    <w:p w14:paraId="130E77BF" w14:textId="77777777" w:rsidR="00F841B5" w:rsidRDefault="00F841B5" w:rsidP="00F841B5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KOPRIVNIČKO-KRIŽEVAČKA ŽUPANIJA</w:t>
      </w:r>
    </w:p>
    <w:p w14:paraId="2D148B17" w14:textId="77777777" w:rsidR="00F841B5" w:rsidRDefault="00F841B5" w:rsidP="00F841B5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OPĆINA PODRAVSKE SESVETE</w:t>
      </w:r>
    </w:p>
    <w:p w14:paraId="0828CDBF" w14:textId="77777777" w:rsidR="00F841B5" w:rsidRDefault="00F841B5" w:rsidP="00F841B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POVJERENSTVO ZA PROVEDBU JAVNOG NATJEČAJA</w:t>
      </w:r>
    </w:p>
    <w:p w14:paraId="2069CA71" w14:textId="77777777" w:rsidR="00F841B5" w:rsidRDefault="00F841B5" w:rsidP="00F841B5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spacing w:val="-1"/>
        </w:rPr>
      </w:pPr>
    </w:p>
    <w:p w14:paraId="1588116B" w14:textId="77777777" w:rsidR="00F841B5" w:rsidRPr="007D28EC" w:rsidRDefault="00F841B5" w:rsidP="00F841B5">
      <w:pPr>
        <w:shd w:val="clear" w:color="auto" w:fill="FFFFFF"/>
        <w:spacing w:after="0" w:line="240" w:lineRule="auto"/>
        <w:ind w:left="38" w:hanging="38"/>
        <w:jc w:val="both"/>
        <w:rPr>
          <w:rFonts w:ascii="Times New Roman" w:hAnsi="Times New Roman"/>
          <w:spacing w:val="-1"/>
        </w:rPr>
      </w:pPr>
      <w:r w:rsidRPr="007D28EC">
        <w:rPr>
          <w:rFonts w:ascii="Times New Roman" w:hAnsi="Times New Roman"/>
          <w:spacing w:val="-1"/>
        </w:rPr>
        <w:t>KLASA:</w:t>
      </w:r>
      <w:r>
        <w:rPr>
          <w:rFonts w:ascii="Times New Roman" w:hAnsi="Times New Roman"/>
          <w:spacing w:val="-1"/>
        </w:rPr>
        <w:t xml:space="preserve"> 112-02/24-01/01</w:t>
      </w:r>
    </w:p>
    <w:p w14:paraId="2010EA79" w14:textId="77777777" w:rsidR="00F841B5" w:rsidRPr="007D28EC" w:rsidRDefault="00F841B5" w:rsidP="00F841B5">
      <w:pPr>
        <w:shd w:val="clear" w:color="auto" w:fill="FFFFFF"/>
        <w:spacing w:after="0" w:line="240" w:lineRule="auto"/>
        <w:ind w:left="38" w:hanging="38"/>
        <w:jc w:val="both"/>
        <w:rPr>
          <w:rFonts w:ascii="Times New Roman" w:hAnsi="Times New Roman"/>
          <w:spacing w:val="-1"/>
        </w:rPr>
      </w:pPr>
      <w:r w:rsidRPr="007D28EC">
        <w:rPr>
          <w:rFonts w:ascii="Times New Roman" w:hAnsi="Times New Roman"/>
          <w:spacing w:val="-1"/>
        </w:rPr>
        <w:t>URBROJ:</w:t>
      </w:r>
      <w:r>
        <w:rPr>
          <w:rFonts w:ascii="Times New Roman" w:hAnsi="Times New Roman"/>
          <w:spacing w:val="-1"/>
        </w:rPr>
        <w:t xml:space="preserve"> 2137-24-03-24-7</w:t>
      </w:r>
    </w:p>
    <w:p w14:paraId="43FFEB10" w14:textId="77777777" w:rsidR="00F841B5" w:rsidRPr="007D28EC" w:rsidRDefault="00F841B5" w:rsidP="00F841B5">
      <w:pPr>
        <w:shd w:val="clear" w:color="auto" w:fill="FFFFFF"/>
        <w:spacing w:after="0" w:line="240" w:lineRule="auto"/>
        <w:ind w:left="38" w:hanging="38"/>
        <w:jc w:val="both"/>
        <w:rPr>
          <w:rFonts w:ascii="Times New Roman" w:hAnsi="Times New Roman"/>
          <w:spacing w:val="-1"/>
        </w:rPr>
      </w:pPr>
      <w:r w:rsidRPr="007D28EC">
        <w:rPr>
          <w:rFonts w:ascii="Times New Roman" w:hAnsi="Times New Roman"/>
          <w:spacing w:val="-1"/>
        </w:rPr>
        <w:t>Podravske Sesvete: 13. studenog 2024. godine</w:t>
      </w:r>
    </w:p>
    <w:p w14:paraId="4BE9AD1D" w14:textId="77777777" w:rsidR="00F841B5" w:rsidRPr="007D28EC" w:rsidRDefault="00F841B5" w:rsidP="00F841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5EA30561" w14:textId="77777777" w:rsidR="00F841B5" w:rsidRDefault="00F841B5" w:rsidP="00F841B5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spacing w:val="-1"/>
        </w:rPr>
      </w:pPr>
    </w:p>
    <w:p w14:paraId="2F123DE5" w14:textId="77777777" w:rsidR="00F841B5" w:rsidRPr="00927E68" w:rsidRDefault="00F841B5" w:rsidP="00F841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lang w:eastAsia="hr-HR"/>
        </w:rPr>
        <w:t>Na temelju</w:t>
      </w:r>
      <w:r w:rsidRPr="00927E68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927E68">
        <w:rPr>
          <w:rFonts w:ascii="Times New Roman" w:eastAsia="Times New Roman" w:hAnsi="Times New Roman" w:cs="Calibri"/>
          <w:lang w:eastAsia="hr-HR"/>
        </w:rPr>
        <w:t>č</w:t>
      </w:r>
      <w:r w:rsidRPr="00927E68">
        <w:rPr>
          <w:rFonts w:ascii="Times New Roman" w:eastAsia="Times New Roman" w:hAnsi="Times New Roman" w:cs="Times New Roman"/>
          <w:lang w:eastAsia="hr-HR"/>
        </w:rPr>
        <w:t>lanka 17.-21. Zakona o slu</w:t>
      </w:r>
      <w:r w:rsidRPr="00927E68">
        <w:rPr>
          <w:rFonts w:ascii="Times New Roman" w:eastAsia="Times New Roman" w:hAnsi="Times New Roman" w:cs="Merriweather Sans"/>
          <w:lang w:eastAsia="hr-HR"/>
        </w:rPr>
        <w:t>ž</w:t>
      </w:r>
      <w:r w:rsidRPr="00927E68">
        <w:rPr>
          <w:rFonts w:ascii="Times New Roman" w:eastAsia="Times New Roman" w:hAnsi="Times New Roman" w:cs="Times New Roman"/>
          <w:lang w:eastAsia="hr-HR"/>
        </w:rPr>
        <w:t>benicima i namje</w:t>
      </w:r>
      <w:r w:rsidRPr="00927E68">
        <w:rPr>
          <w:rFonts w:ascii="Times New Roman" w:eastAsia="Times New Roman" w:hAnsi="Times New Roman" w:cs="Merriweather Sans"/>
          <w:lang w:eastAsia="hr-HR"/>
        </w:rPr>
        <w:t>š</w:t>
      </w:r>
      <w:r w:rsidRPr="00927E68">
        <w:rPr>
          <w:rFonts w:ascii="Times New Roman" w:eastAsia="Times New Roman" w:hAnsi="Times New Roman" w:cs="Times New Roman"/>
          <w:lang w:eastAsia="hr-HR"/>
        </w:rPr>
        <w:t>tenicima u lokalnoj i podru</w:t>
      </w:r>
      <w:r w:rsidRPr="00927E68">
        <w:rPr>
          <w:rFonts w:ascii="Times New Roman" w:eastAsia="Times New Roman" w:hAnsi="Times New Roman" w:cs="Calibri"/>
          <w:lang w:eastAsia="hr-HR"/>
        </w:rPr>
        <w:t>č</w:t>
      </w:r>
      <w:r w:rsidRPr="00927E68">
        <w:rPr>
          <w:rFonts w:ascii="Times New Roman" w:eastAsia="Times New Roman" w:hAnsi="Times New Roman" w:cs="Times New Roman"/>
          <w:lang w:eastAsia="hr-HR"/>
        </w:rPr>
        <w:t>noj (regionalnoj) samoupravi (</w:t>
      </w:r>
      <w:r w:rsidRPr="00927E68">
        <w:rPr>
          <w:rFonts w:ascii="Times New Roman" w:eastAsia="Times New Roman" w:hAnsi="Times New Roman" w:cs="Merriweather Sans"/>
          <w:lang w:eastAsia="hr-HR"/>
        </w:rPr>
        <w:t>„</w:t>
      </w:r>
      <w:r w:rsidRPr="00927E68">
        <w:rPr>
          <w:rFonts w:ascii="Times New Roman" w:eastAsia="Times New Roman" w:hAnsi="Times New Roman" w:cs="Times New Roman"/>
          <w:lang w:eastAsia="hr-HR"/>
        </w:rPr>
        <w:t>Narodne novine</w:t>
      </w:r>
      <w:r w:rsidRPr="00927E68">
        <w:rPr>
          <w:rFonts w:ascii="Times New Roman" w:eastAsia="Times New Roman" w:hAnsi="Times New Roman" w:cs="Merriweather Sans"/>
          <w:lang w:eastAsia="hr-HR"/>
        </w:rPr>
        <w:t>“</w:t>
      </w:r>
      <w:r w:rsidRPr="00927E68">
        <w:rPr>
          <w:rFonts w:ascii="Times New Roman" w:eastAsia="Times New Roman" w:hAnsi="Times New Roman" w:cs="Times New Roman"/>
          <w:lang w:eastAsia="hr-HR"/>
        </w:rPr>
        <w:t xml:space="preserve"> broj 86/08, 61/11, 04/18 i 112/19) </w:t>
      </w:r>
      <w:r>
        <w:rPr>
          <w:rFonts w:ascii="Times New Roman" w:eastAsia="Times New Roman" w:hAnsi="Times New Roman" w:cs="Times New Roman"/>
          <w:lang w:eastAsia="hr-HR"/>
        </w:rPr>
        <w:t xml:space="preserve">Povjerenstvo </w:t>
      </w:r>
      <w:r w:rsidRPr="00927E68">
        <w:rPr>
          <w:rFonts w:ascii="Times New Roman" w:eastAsia="TimesNewRoman" w:hAnsi="Times New Roman" w:cs="Times New Roman"/>
          <w:bCs/>
        </w:rPr>
        <w:t xml:space="preserve">za provedbu Javnog natječaja </w:t>
      </w:r>
      <w:r w:rsidRPr="00927E68">
        <w:rPr>
          <w:rFonts w:ascii="Times New Roman" w:hAnsi="Times New Roman" w:cs="Times New Roman"/>
          <w:bCs/>
        </w:rPr>
        <w:t>za prijam u službu na neodređeno vrijeme u Jedinstveni upravni odjel Općine Podravske Sesvete, na radno mjesto samostalni upravni referent – 1 izvršitelj/ica, uz obvezni probni rad od 3 mjeseca</w:t>
      </w:r>
      <w:r>
        <w:rPr>
          <w:rFonts w:ascii="Times New Roman" w:hAnsi="Times New Roman" w:cs="Times New Roman"/>
          <w:bCs/>
        </w:rPr>
        <w:t xml:space="preserve"> (u daljnjem tekstu: Povjerenstvo za provedbu Janvog natječaja), </w:t>
      </w:r>
      <w:r w:rsidRPr="00927E68">
        <w:rPr>
          <w:rFonts w:ascii="Times New Roman" w:eastAsia="Times New Roman" w:hAnsi="Times New Roman" w:cs="Times New Roman"/>
          <w:lang w:eastAsia="hr-HR"/>
        </w:rPr>
        <w:t>objavljuje</w:t>
      </w:r>
    </w:p>
    <w:p w14:paraId="69DD43FE" w14:textId="77777777" w:rsidR="00F841B5" w:rsidRDefault="00F841B5" w:rsidP="00F841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hr-HR"/>
        </w:rPr>
      </w:pPr>
    </w:p>
    <w:p w14:paraId="68866440" w14:textId="77777777" w:rsidR="00F841B5" w:rsidRPr="00927E68" w:rsidRDefault="00F841B5" w:rsidP="00F841B5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  <w:r w:rsidRPr="00927E68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hr-HR"/>
        </w:rPr>
        <w:t>POZIV</w:t>
      </w:r>
    </w:p>
    <w:p w14:paraId="06C0EA8F" w14:textId="77777777" w:rsidR="00F841B5" w:rsidRPr="00927E68" w:rsidRDefault="00F841B5" w:rsidP="00F841B5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  <w:r w:rsidRPr="00927E68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hr-HR"/>
        </w:rPr>
        <w:t> NA PRETHODNU PROVJERU ZNANJA I SPOSOBNOSTI</w:t>
      </w:r>
    </w:p>
    <w:p w14:paraId="31F3145E" w14:textId="77777777" w:rsidR="00F841B5" w:rsidRPr="00927E68" w:rsidRDefault="00F841B5" w:rsidP="00F841B5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927E68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hr-HR"/>
        </w:rPr>
        <w:t> </w:t>
      </w:r>
    </w:p>
    <w:p w14:paraId="55611843" w14:textId="77777777" w:rsidR="00F841B5" w:rsidRDefault="00F841B5" w:rsidP="00F841B5">
      <w:pPr>
        <w:spacing w:after="30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927E68">
        <w:rPr>
          <w:rFonts w:ascii="Times New Roman" w:eastAsia="Times New Roman" w:hAnsi="Times New Roman" w:cs="Times New Roman"/>
          <w:lang w:eastAsia="hr-HR"/>
        </w:rPr>
        <w:t xml:space="preserve">Povjerenstvo je utvrdilo da prethodnoj provjeri znanja i sposobnosti može pristupiti kandidatkinja </w:t>
      </w:r>
      <w:r>
        <w:rPr>
          <w:rFonts w:ascii="Times New Roman" w:eastAsia="Times New Roman" w:hAnsi="Times New Roman" w:cs="Times New Roman"/>
          <w:lang w:eastAsia="hr-HR"/>
        </w:rPr>
        <w:t>Petra Rep, Šimuna Pandura 142, Hampovica.</w:t>
      </w:r>
    </w:p>
    <w:p w14:paraId="08ECB270" w14:textId="77777777" w:rsidR="00F841B5" w:rsidRPr="00927E68" w:rsidRDefault="00F841B5" w:rsidP="00F841B5">
      <w:pPr>
        <w:spacing w:after="30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Prethodna provjera znanja i sposobnosti održat će se </w:t>
      </w:r>
      <w:r w:rsidRPr="007D28EC">
        <w:rPr>
          <w:rFonts w:ascii="Times New Roman" w:eastAsia="Times New Roman" w:hAnsi="Times New Roman" w:cs="Times New Roman"/>
          <w:bdr w:val="none" w:sz="0" w:space="0" w:color="auto" w:frame="1"/>
          <w:lang w:eastAsia="hr-HR"/>
        </w:rPr>
        <w:t>19. studenog 2024. godine</w:t>
      </w:r>
      <w:r w:rsidRPr="00927E68">
        <w:rPr>
          <w:rFonts w:ascii="Times New Roman" w:eastAsia="Times New Roman" w:hAnsi="Times New Roman" w:cs="Times New Roman"/>
          <w:lang w:eastAsia="hr-HR"/>
        </w:rPr>
        <w:t> u zgrad</w:t>
      </w:r>
      <w:r>
        <w:rPr>
          <w:rFonts w:ascii="Times New Roman" w:eastAsia="Times New Roman" w:hAnsi="Times New Roman" w:cs="Times New Roman"/>
          <w:lang w:eastAsia="hr-HR"/>
        </w:rPr>
        <w:t>i</w:t>
      </w:r>
      <w:r w:rsidRPr="00927E68">
        <w:rPr>
          <w:rFonts w:ascii="Times New Roman" w:eastAsia="Times New Roman" w:hAnsi="Times New Roman" w:cs="Times New Roman"/>
          <w:lang w:eastAsia="hr-HR"/>
        </w:rPr>
        <w:t xml:space="preserve"> Općine Podravske Sesvete, Ivana Mažuranića 1, Podravske Sesvete </w:t>
      </w:r>
      <w:r>
        <w:rPr>
          <w:rFonts w:ascii="Times New Roman" w:eastAsia="Times New Roman" w:hAnsi="Times New Roman" w:cs="Times New Roman"/>
          <w:lang w:eastAsia="hr-HR"/>
        </w:rPr>
        <w:t xml:space="preserve">s početkom </w:t>
      </w:r>
      <w:r w:rsidRPr="00927E68">
        <w:rPr>
          <w:rFonts w:ascii="Times New Roman" w:eastAsia="Times New Roman" w:hAnsi="Times New Roman" w:cs="Times New Roman"/>
          <w:lang w:eastAsia="hr-HR"/>
        </w:rPr>
        <w:t xml:space="preserve">u </w:t>
      </w:r>
      <w:r>
        <w:rPr>
          <w:rFonts w:ascii="Times New Roman" w:eastAsia="Times New Roman" w:hAnsi="Times New Roman" w:cs="Times New Roman"/>
          <w:lang w:eastAsia="hr-HR"/>
        </w:rPr>
        <w:t>17:00</w:t>
      </w:r>
      <w:r w:rsidRPr="00927E68">
        <w:rPr>
          <w:rFonts w:ascii="Times New Roman" w:eastAsia="Times New Roman" w:hAnsi="Times New Roman" w:cs="Times New Roman"/>
          <w:lang w:eastAsia="hr-HR"/>
        </w:rPr>
        <w:t xml:space="preserve"> sati.  </w:t>
      </w:r>
    </w:p>
    <w:p w14:paraId="7B861BF8" w14:textId="77777777" w:rsidR="00F841B5" w:rsidRPr="00927E68" w:rsidRDefault="00F841B5" w:rsidP="00F841B5">
      <w:pPr>
        <w:spacing w:after="30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927E68">
        <w:rPr>
          <w:rFonts w:ascii="Times New Roman" w:eastAsia="Times New Roman" w:hAnsi="Times New Roman" w:cs="Times New Roman"/>
          <w:lang w:eastAsia="hr-HR"/>
        </w:rPr>
        <w:t>Na testiranje je potrebno ponijeti osobnu iskaznicu i kemijsku olovku.</w:t>
      </w:r>
    </w:p>
    <w:p w14:paraId="62EBFC84" w14:textId="77777777" w:rsidR="00F841B5" w:rsidRPr="00927E68" w:rsidRDefault="00F841B5" w:rsidP="00F841B5">
      <w:pPr>
        <w:spacing w:after="30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927E68">
        <w:rPr>
          <w:rFonts w:ascii="Times New Roman" w:eastAsia="Times New Roman" w:hAnsi="Times New Roman" w:cs="Times New Roman"/>
          <w:lang w:eastAsia="hr-HR"/>
        </w:rPr>
        <w:t>Ne postoji mogu</w:t>
      </w:r>
      <w:r w:rsidRPr="00927E68">
        <w:rPr>
          <w:rFonts w:ascii="Times New Roman" w:eastAsia="Times New Roman" w:hAnsi="Times New Roman" w:cs="Calibri"/>
          <w:lang w:eastAsia="hr-HR"/>
        </w:rPr>
        <w:t>ć</w:t>
      </w:r>
      <w:r w:rsidRPr="00927E68">
        <w:rPr>
          <w:rFonts w:ascii="Times New Roman" w:eastAsia="Times New Roman" w:hAnsi="Times New Roman" w:cs="Times New Roman"/>
          <w:lang w:eastAsia="hr-HR"/>
        </w:rPr>
        <w:t>nost naknadnog pisanog testiranja, bez obzira na razloge koje kandidat</w:t>
      </w:r>
      <w:r>
        <w:rPr>
          <w:rFonts w:ascii="Times New Roman" w:eastAsia="Times New Roman" w:hAnsi="Times New Roman" w:cs="Times New Roman"/>
          <w:lang w:eastAsia="hr-HR"/>
        </w:rPr>
        <w:t>kinju</w:t>
      </w:r>
      <w:r w:rsidRPr="00927E68">
        <w:rPr>
          <w:rFonts w:ascii="Times New Roman" w:eastAsia="Times New Roman" w:hAnsi="Times New Roman" w:cs="Times New Roman"/>
          <w:lang w:eastAsia="hr-HR"/>
        </w:rPr>
        <w:t xml:space="preserve"> eventualno prije</w:t>
      </w:r>
      <w:r w:rsidRPr="00927E68">
        <w:rPr>
          <w:rFonts w:ascii="Times New Roman" w:eastAsia="Times New Roman" w:hAnsi="Times New Roman" w:cs="Calibri"/>
          <w:lang w:eastAsia="hr-HR"/>
        </w:rPr>
        <w:t>č</w:t>
      </w:r>
      <w:r w:rsidRPr="00927E68">
        <w:rPr>
          <w:rFonts w:ascii="Times New Roman" w:eastAsia="Times New Roman" w:hAnsi="Times New Roman" w:cs="Times New Roman"/>
          <w:lang w:eastAsia="hr-HR"/>
        </w:rPr>
        <w:t>e da testiranju pristupi u nazna</w:t>
      </w:r>
      <w:r w:rsidRPr="00927E68">
        <w:rPr>
          <w:rFonts w:ascii="Times New Roman" w:eastAsia="Times New Roman" w:hAnsi="Times New Roman" w:cs="Calibri"/>
          <w:lang w:eastAsia="hr-HR"/>
        </w:rPr>
        <w:t>č</w:t>
      </w:r>
      <w:r w:rsidRPr="00927E68">
        <w:rPr>
          <w:rFonts w:ascii="Times New Roman" w:eastAsia="Times New Roman" w:hAnsi="Times New Roman" w:cs="Times New Roman"/>
          <w:lang w:eastAsia="hr-HR"/>
        </w:rPr>
        <w:t>eno vrijeme.</w:t>
      </w:r>
    </w:p>
    <w:p w14:paraId="124344E0" w14:textId="77777777" w:rsidR="00F841B5" w:rsidRPr="00927E68" w:rsidRDefault="00F841B5" w:rsidP="00F841B5">
      <w:pPr>
        <w:spacing w:after="30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927E68">
        <w:rPr>
          <w:rFonts w:ascii="Times New Roman" w:eastAsia="Times New Roman" w:hAnsi="Times New Roman" w:cs="Times New Roman"/>
          <w:lang w:eastAsia="hr-HR"/>
        </w:rPr>
        <w:t>Smatra se da je kandidat</w:t>
      </w:r>
      <w:r>
        <w:rPr>
          <w:rFonts w:ascii="Times New Roman" w:eastAsia="Times New Roman" w:hAnsi="Times New Roman" w:cs="Times New Roman"/>
          <w:lang w:eastAsia="hr-HR"/>
        </w:rPr>
        <w:t>kinja</w:t>
      </w:r>
      <w:r w:rsidRPr="00927E68">
        <w:rPr>
          <w:rFonts w:ascii="Times New Roman" w:eastAsia="Times New Roman" w:hAnsi="Times New Roman" w:cs="Times New Roman"/>
          <w:lang w:eastAsia="hr-HR"/>
        </w:rPr>
        <w:t xml:space="preserve">, </w:t>
      </w:r>
      <w:r>
        <w:rPr>
          <w:rFonts w:ascii="Times New Roman" w:eastAsia="Times New Roman" w:hAnsi="Times New Roman" w:cs="Times New Roman"/>
          <w:lang w:eastAsia="hr-HR"/>
        </w:rPr>
        <w:t xml:space="preserve">ukoliko se ne odazove odnosno ne pristupi prethodnoj provjeri znanja i sposobnosti u navedeni dan i navedeno vrijeme, </w:t>
      </w:r>
      <w:r w:rsidRPr="00927E68">
        <w:rPr>
          <w:rFonts w:ascii="Times New Roman" w:eastAsia="Times New Roman" w:hAnsi="Times New Roman" w:cs="Times New Roman"/>
          <w:lang w:eastAsia="hr-HR"/>
        </w:rPr>
        <w:t xml:space="preserve">bez obzira na razloge, </w:t>
      </w:r>
      <w:r>
        <w:rPr>
          <w:rFonts w:ascii="Times New Roman" w:eastAsia="Times New Roman" w:hAnsi="Times New Roman" w:cs="Times New Roman"/>
          <w:lang w:eastAsia="hr-HR"/>
        </w:rPr>
        <w:t>povukla prijavu na natječaj.</w:t>
      </w:r>
    </w:p>
    <w:p w14:paraId="39B5EE96" w14:textId="77777777" w:rsidR="00F841B5" w:rsidRDefault="00F841B5" w:rsidP="00F841B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927E68">
        <w:rPr>
          <w:rFonts w:ascii="Times New Roman" w:eastAsia="Times New Roman" w:hAnsi="Times New Roman" w:cs="Times New Roman"/>
          <w:lang w:eastAsia="hr-HR"/>
        </w:rPr>
        <w:t xml:space="preserve">Prethodna provjera znanja i sposobnosti obavlja se putem pisanog testiranja i intervjua. Za svaki dio provjere znanja dodjeljuje se od 1 do 10 bodova. </w:t>
      </w:r>
    </w:p>
    <w:p w14:paraId="67653704" w14:textId="77777777" w:rsidR="00F841B5" w:rsidRDefault="00F841B5" w:rsidP="00F841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0FC7C15" w14:textId="77777777" w:rsidR="00F841B5" w:rsidRPr="005C7585" w:rsidRDefault="00F841B5" w:rsidP="00F841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5C7585">
        <w:rPr>
          <w:rFonts w:ascii="Times New Roman" w:hAnsi="Times New Roman" w:cs="Times New Roman"/>
        </w:rPr>
        <w:t>Intervju se provodi odmah nakon pisanog testiranja.</w:t>
      </w:r>
    </w:p>
    <w:p w14:paraId="6130ED1F" w14:textId="77777777" w:rsidR="00F841B5" w:rsidRDefault="00F841B5" w:rsidP="00F841B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2D05A0A5" w14:textId="77777777" w:rsidR="00F841B5" w:rsidRDefault="00F841B5" w:rsidP="00F841B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927E68">
        <w:rPr>
          <w:rFonts w:ascii="Times New Roman" w:eastAsia="Times New Roman" w:hAnsi="Times New Roman" w:cs="Times New Roman"/>
          <w:lang w:eastAsia="hr-HR"/>
        </w:rPr>
        <w:t>Ostale informacije vezane uz prethodnu provjeru znanja i sposobnosti navedene su u uputama koje su prethodno objavljene na web-stranici Op</w:t>
      </w:r>
      <w:r w:rsidRPr="00927E68">
        <w:rPr>
          <w:rFonts w:ascii="Times New Roman" w:eastAsia="Times New Roman" w:hAnsi="Times New Roman" w:cs="Calibri"/>
          <w:lang w:eastAsia="hr-HR"/>
        </w:rPr>
        <w:t>ć</w:t>
      </w:r>
      <w:r w:rsidRPr="00927E68">
        <w:rPr>
          <w:rFonts w:ascii="Times New Roman" w:eastAsia="Times New Roman" w:hAnsi="Times New Roman" w:cs="Times New Roman"/>
          <w:lang w:eastAsia="hr-HR"/>
        </w:rPr>
        <w:t xml:space="preserve">ine </w:t>
      </w:r>
      <w:r w:rsidRPr="00927E68">
        <w:rPr>
          <w:rFonts w:ascii="Times New Roman" w:eastAsia="Times New Roman" w:hAnsi="Times New Roman" w:cs="Merriweather Sans"/>
          <w:lang w:eastAsia="hr-HR"/>
        </w:rPr>
        <w:t>Podravske Sesvete</w:t>
      </w:r>
      <w:r w:rsidRPr="00927E68">
        <w:rPr>
          <w:rFonts w:ascii="Times New Roman" w:eastAsia="Times New Roman" w:hAnsi="Times New Roman" w:cs="Times New Roman"/>
          <w:lang w:eastAsia="hr-HR"/>
        </w:rPr>
        <w:t>.</w:t>
      </w:r>
    </w:p>
    <w:p w14:paraId="4BF0A060" w14:textId="77777777" w:rsidR="00F841B5" w:rsidRDefault="00F841B5" w:rsidP="00F841B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694552D2" w14:textId="77777777" w:rsidR="00F841B5" w:rsidRPr="00927E68" w:rsidRDefault="00F841B5" w:rsidP="00F841B5">
      <w:pPr>
        <w:spacing w:after="300" w:line="240" w:lineRule="auto"/>
        <w:rPr>
          <w:rFonts w:ascii="Times New Roman" w:eastAsia="Times New Roman" w:hAnsi="Times New Roman" w:cs="Times New Roman"/>
          <w:lang w:eastAsia="hr-HR"/>
        </w:rPr>
      </w:pPr>
      <w:r w:rsidRPr="00927E68">
        <w:rPr>
          <w:rFonts w:ascii="Times New Roman" w:eastAsia="Times New Roman" w:hAnsi="Times New Roman" w:cs="Times New Roman"/>
          <w:lang w:eastAsia="hr-HR"/>
        </w:rPr>
        <w:t>Ovaj poziv objav</w:t>
      </w:r>
      <w:r>
        <w:rPr>
          <w:rFonts w:ascii="Times New Roman" w:eastAsia="Times New Roman" w:hAnsi="Times New Roman" w:cs="Times New Roman"/>
          <w:lang w:eastAsia="hr-HR"/>
        </w:rPr>
        <w:t>it će</w:t>
      </w:r>
      <w:r w:rsidRPr="00927E68">
        <w:rPr>
          <w:rFonts w:ascii="Times New Roman" w:eastAsia="Times New Roman" w:hAnsi="Times New Roman" w:cs="Times New Roman"/>
          <w:lang w:eastAsia="hr-HR"/>
        </w:rPr>
        <w:t xml:space="preserve"> se na </w:t>
      </w:r>
      <w:r>
        <w:rPr>
          <w:rFonts w:ascii="Times New Roman" w:eastAsia="Times New Roman" w:hAnsi="Times New Roman" w:cs="Times New Roman"/>
          <w:lang w:eastAsia="hr-HR"/>
        </w:rPr>
        <w:t xml:space="preserve">mrežnim </w:t>
      </w:r>
      <w:r w:rsidRPr="00927E68">
        <w:rPr>
          <w:rFonts w:ascii="Times New Roman" w:eastAsia="Times New Roman" w:hAnsi="Times New Roman" w:cs="Times New Roman"/>
          <w:lang w:eastAsia="hr-HR"/>
        </w:rPr>
        <w:t>stranic</w:t>
      </w:r>
      <w:r>
        <w:rPr>
          <w:rFonts w:ascii="Times New Roman" w:eastAsia="Times New Roman" w:hAnsi="Times New Roman" w:cs="Times New Roman"/>
          <w:lang w:eastAsia="hr-HR"/>
        </w:rPr>
        <w:t xml:space="preserve">ama i oglasnoj ploči </w:t>
      </w:r>
      <w:r w:rsidRPr="00927E68">
        <w:rPr>
          <w:rFonts w:ascii="Times New Roman" w:eastAsia="Times New Roman" w:hAnsi="Times New Roman" w:cs="Times New Roman"/>
          <w:lang w:eastAsia="hr-HR"/>
        </w:rPr>
        <w:t>Općine Podravske Sesvete.</w:t>
      </w:r>
    </w:p>
    <w:p w14:paraId="23873B3A" w14:textId="77777777" w:rsidR="00F841B5" w:rsidRDefault="00F841B5" w:rsidP="00F841B5">
      <w:pPr>
        <w:pStyle w:val="box8382831"/>
        <w:shd w:val="clear" w:color="auto" w:fill="FFFFFF"/>
        <w:spacing w:before="27" w:beforeAutospacing="0" w:after="0" w:afterAutospacing="0"/>
        <w:jc w:val="right"/>
        <w:textAlignment w:val="baseline"/>
        <w:rPr>
          <w:rFonts w:eastAsia="TimesNewRoman"/>
          <w:sz w:val="22"/>
          <w:szCs w:val="22"/>
        </w:rPr>
      </w:pPr>
    </w:p>
    <w:p w14:paraId="15F7D9FE" w14:textId="77777777" w:rsidR="00F841B5" w:rsidRDefault="00F841B5" w:rsidP="00F841B5">
      <w:pPr>
        <w:pStyle w:val="box8382831"/>
        <w:shd w:val="clear" w:color="auto" w:fill="FFFFFF"/>
        <w:spacing w:before="27" w:beforeAutospacing="0" w:after="0" w:afterAutospacing="0"/>
        <w:jc w:val="right"/>
        <w:textAlignment w:val="baseline"/>
        <w:rPr>
          <w:rFonts w:eastAsia="TimesNewRoman"/>
          <w:sz w:val="22"/>
          <w:szCs w:val="22"/>
        </w:rPr>
      </w:pPr>
    </w:p>
    <w:p w14:paraId="6072A868" w14:textId="77777777" w:rsidR="00F841B5" w:rsidRPr="00927E68" w:rsidRDefault="00F841B5" w:rsidP="00F841B5">
      <w:pPr>
        <w:pStyle w:val="box8382831"/>
        <w:shd w:val="clear" w:color="auto" w:fill="FFFFFF"/>
        <w:spacing w:before="27" w:beforeAutospacing="0" w:after="0" w:afterAutospacing="0"/>
        <w:jc w:val="right"/>
        <w:textAlignment w:val="baseline"/>
        <w:rPr>
          <w:rFonts w:eastAsia="TimesNewRoman"/>
          <w:sz w:val="22"/>
          <w:szCs w:val="22"/>
        </w:rPr>
      </w:pPr>
      <w:r>
        <w:rPr>
          <w:rFonts w:eastAsia="TimesNewRoman"/>
          <w:sz w:val="22"/>
          <w:szCs w:val="22"/>
        </w:rPr>
        <w:t>Povjerenstvo za provedbu Javnog natječaja</w:t>
      </w:r>
    </w:p>
    <w:p w14:paraId="5C106741" w14:textId="77777777" w:rsidR="00766A63" w:rsidRDefault="00766A63"/>
    <w:sectPr w:rsidR="00766A63" w:rsidSect="00F841B5">
      <w:pgSz w:w="11906" w:h="16838"/>
      <w:pgMar w:top="567" w:right="1417" w:bottom="993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Sans">
    <w:charset w:val="00"/>
    <w:family w:val="auto"/>
    <w:pitch w:val="variable"/>
    <w:sig w:usb0="A00004FF" w:usb1="4000207B" w:usb2="00000000" w:usb3="00000000" w:csb0="00000193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1B5"/>
    <w:rsid w:val="004A4890"/>
    <w:rsid w:val="00766A63"/>
    <w:rsid w:val="00912EF7"/>
    <w:rsid w:val="009C5403"/>
    <w:rsid w:val="00F84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0216F"/>
  <w15:chartTrackingRefBased/>
  <w15:docId w15:val="{E13F8985-6005-4055-AF7E-7948B42F8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41B5"/>
    <w:pPr>
      <w:spacing w:after="200" w:line="276" w:lineRule="auto"/>
    </w:pPr>
    <w:rPr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box8382831">
    <w:name w:val="box_8382831"/>
    <w:basedOn w:val="Normal"/>
    <w:rsid w:val="00F841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Podravske Sesvete</dc:creator>
  <cp:keywords/>
  <dc:description/>
  <cp:lastModifiedBy>Opcina Podravske Sesvete</cp:lastModifiedBy>
  <cp:revision>2</cp:revision>
  <cp:lastPrinted>2024-11-13T07:49:00Z</cp:lastPrinted>
  <dcterms:created xsi:type="dcterms:W3CDTF">2024-11-13T07:48:00Z</dcterms:created>
  <dcterms:modified xsi:type="dcterms:W3CDTF">2024-11-13T07:49:00Z</dcterms:modified>
</cp:coreProperties>
</file>