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F702C" w14:textId="555B51B1" w:rsidR="00251177" w:rsidRPr="00BC4731" w:rsidRDefault="00142493" w:rsidP="00251177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eastAsia="TimesNewRoman" w:hAnsi="Times New Roman" w:cs="Times New Roman"/>
        </w:rPr>
        <w:t xml:space="preserve"> </w:t>
      </w:r>
      <w:r w:rsidR="00251177" w:rsidRPr="00BC4731">
        <w:rPr>
          <w:rFonts w:ascii="Times New Roman" w:eastAsia="TimesNewRoman" w:hAnsi="Times New Roman" w:cs="Times New Roman"/>
        </w:rPr>
        <w:tab/>
      </w:r>
      <w:r w:rsidR="00251177" w:rsidRPr="00BC4731">
        <w:rPr>
          <w:rFonts w:ascii="Times New Roman" w:hAnsi="Times New Roman" w:cs="Times New Roman"/>
          <w:i/>
        </w:rPr>
        <w:t xml:space="preserve">          </w:t>
      </w:r>
      <w:r w:rsidR="00251177" w:rsidRPr="00BC4731">
        <w:rPr>
          <w:rFonts w:ascii="Times New Roman" w:hAnsi="Times New Roman" w:cs="Times New Roman"/>
          <w:i/>
          <w:noProof/>
          <w:lang w:eastAsia="hr-HR"/>
        </w:rPr>
        <w:drawing>
          <wp:inline distT="0" distB="0" distL="0" distR="0" wp14:anchorId="3032EB0E" wp14:editId="2C703E98">
            <wp:extent cx="693420" cy="906780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0F0C8C" w14:textId="77777777" w:rsidR="00251177" w:rsidRPr="00C92B9E" w:rsidRDefault="00251177" w:rsidP="00251177">
      <w:pPr>
        <w:spacing w:after="0" w:line="240" w:lineRule="auto"/>
        <w:rPr>
          <w:rFonts w:ascii="Times New Roman" w:hAnsi="Times New Roman" w:cs="Times New Roman"/>
          <w:b/>
        </w:rPr>
      </w:pPr>
      <w:r w:rsidRPr="00C92B9E">
        <w:rPr>
          <w:rFonts w:ascii="Times New Roman" w:hAnsi="Times New Roman" w:cs="Times New Roman"/>
          <w:b/>
        </w:rPr>
        <w:t xml:space="preserve">           REPUBLIKA HRVATSKA</w:t>
      </w:r>
    </w:p>
    <w:p w14:paraId="2161120E" w14:textId="77777777" w:rsidR="00251177" w:rsidRPr="00C92B9E" w:rsidRDefault="00251177" w:rsidP="00251177">
      <w:pPr>
        <w:spacing w:after="0" w:line="240" w:lineRule="auto"/>
        <w:rPr>
          <w:rFonts w:ascii="Times New Roman" w:hAnsi="Times New Roman" w:cs="Times New Roman"/>
          <w:b/>
        </w:rPr>
      </w:pPr>
      <w:r w:rsidRPr="00C92B9E">
        <w:rPr>
          <w:rFonts w:ascii="Times New Roman" w:hAnsi="Times New Roman" w:cs="Times New Roman"/>
          <w:b/>
        </w:rPr>
        <w:t>KOPRIVNIČKO-KRIŽEVAČKA ŽUPANIJA</w:t>
      </w:r>
    </w:p>
    <w:p w14:paraId="23FE6998" w14:textId="77777777" w:rsidR="00251177" w:rsidRPr="00C92B9E" w:rsidRDefault="00251177" w:rsidP="00251177">
      <w:pPr>
        <w:spacing w:after="0" w:line="240" w:lineRule="auto"/>
        <w:rPr>
          <w:rFonts w:ascii="Times New Roman" w:hAnsi="Times New Roman" w:cs="Times New Roman"/>
          <w:b/>
        </w:rPr>
      </w:pPr>
      <w:r w:rsidRPr="00C92B9E">
        <w:rPr>
          <w:rFonts w:ascii="Times New Roman" w:hAnsi="Times New Roman" w:cs="Times New Roman"/>
          <w:b/>
        </w:rPr>
        <w:t xml:space="preserve">     OPĆINA PODRAVSKE SESVETE</w:t>
      </w:r>
    </w:p>
    <w:p w14:paraId="7225C322" w14:textId="77777777" w:rsidR="00251177" w:rsidRPr="00C92B9E" w:rsidRDefault="00251177" w:rsidP="00251177">
      <w:pPr>
        <w:spacing w:after="0" w:line="240" w:lineRule="auto"/>
        <w:rPr>
          <w:rFonts w:ascii="Times New Roman" w:hAnsi="Times New Roman" w:cs="Times New Roman"/>
          <w:b/>
        </w:rPr>
      </w:pPr>
      <w:r w:rsidRPr="00C92B9E">
        <w:rPr>
          <w:rFonts w:ascii="Times New Roman" w:hAnsi="Times New Roman" w:cs="Times New Roman"/>
          <w:b/>
        </w:rPr>
        <w:t xml:space="preserve">    Povjerenstvo za provedbu natječaja </w:t>
      </w:r>
    </w:p>
    <w:p w14:paraId="2DBBE42B" w14:textId="77777777" w:rsidR="00251177" w:rsidRPr="00BC4731" w:rsidRDefault="00251177" w:rsidP="0025117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103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C77FDA" w:rsidRPr="00F11934" w14:paraId="306EB751" w14:textId="77777777" w:rsidTr="00EA5459">
        <w:trPr>
          <w:cantSplit/>
        </w:trPr>
        <w:tc>
          <w:tcPr>
            <w:tcW w:w="5103" w:type="dxa"/>
            <w:hideMark/>
          </w:tcPr>
          <w:p w14:paraId="3E53D066" w14:textId="1EE1BED1" w:rsidR="00C77FDA" w:rsidRPr="00F11934" w:rsidRDefault="00C77FDA" w:rsidP="00EA5459">
            <w:pPr>
              <w:pStyle w:val="Naslov1"/>
              <w:rPr>
                <w:sz w:val="22"/>
                <w:szCs w:val="22"/>
                <w:lang w:eastAsia="en-US"/>
              </w:rPr>
            </w:pPr>
            <w:r w:rsidRPr="00F11934">
              <w:rPr>
                <w:sz w:val="22"/>
                <w:szCs w:val="22"/>
                <w:lang w:eastAsia="en-US"/>
              </w:rPr>
              <w:t xml:space="preserve">KLASA: </w:t>
            </w:r>
            <w:r>
              <w:rPr>
                <w:sz w:val="22"/>
                <w:szCs w:val="22"/>
                <w:lang w:eastAsia="en-US"/>
              </w:rPr>
              <w:t>112-07/2</w:t>
            </w:r>
            <w:r w:rsidR="00D53A17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-01/0</w:t>
            </w:r>
            <w:r w:rsidR="00D53A17"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C77FDA" w:rsidRPr="006E4DFC" w14:paraId="356F1E09" w14:textId="77777777" w:rsidTr="00EA5459">
        <w:trPr>
          <w:cantSplit/>
        </w:trPr>
        <w:tc>
          <w:tcPr>
            <w:tcW w:w="5103" w:type="dxa"/>
            <w:hideMark/>
          </w:tcPr>
          <w:p w14:paraId="227B653C" w14:textId="7523D633" w:rsidR="00C77FDA" w:rsidRDefault="00C77FDA" w:rsidP="00EA5459">
            <w:pPr>
              <w:pStyle w:val="Naslov1"/>
              <w:rPr>
                <w:sz w:val="22"/>
                <w:szCs w:val="22"/>
                <w:lang w:eastAsia="en-US"/>
              </w:rPr>
            </w:pPr>
            <w:r w:rsidRPr="00F11934">
              <w:rPr>
                <w:sz w:val="22"/>
                <w:szCs w:val="22"/>
                <w:lang w:eastAsia="en-US"/>
              </w:rPr>
              <w:t xml:space="preserve">URBROJ: </w:t>
            </w:r>
            <w:r>
              <w:rPr>
                <w:sz w:val="22"/>
                <w:szCs w:val="22"/>
                <w:lang w:eastAsia="en-US"/>
              </w:rPr>
              <w:t>2137-24-03-2</w:t>
            </w:r>
            <w:r w:rsidR="00D53A17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-</w:t>
            </w:r>
            <w:r w:rsidR="000D62A5">
              <w:rPr>
                <w:sz w:val="22"/>
                <w:szCs w:val="22"/>
                <w:lang w:eastAsia="en-US"/>
              </w:rPr>
              <w:t>7</w:t>
            </w:r>
          </w:p>
          <w:p w14:paraId="72E77B39" w14:textId="323CDD5C" w:rsidR="00C77FDA" w:rsidRPr="006E4DFC" w:rsidRDefault="00C77FDA" w:rsidP="00EA5459">
            <w:pPr>
              <w:rPr>
                <w:rFonts w:ascii="Times New Roman" w:hAnsi="Times New Roman" w:cs="Times New Roman"/>
              </w:rPr>
            </w:pPr>
            <w:r w:rsidRPr="006E4DFC">
              <w:rPr>
                <w:rFonts w:ascii="Times New Roman" w:hAnsi="Times New Roman" w:cs="Times New Roman"/>
              </w:rPr>
              <w:t>Podravske Sesvete, 2</w:t>
            </w:r>
            <w:r w:rsidR="00D53A17">
              <w:rPr>
                <w:rFonts w:ascii="Times New Roman" w:hAnsi="Times New Roman" w:cs="Times New Roman"/>
              </w:rPr>
              <w:t>1</w:t>
            </w:r>
            <w:r w:rsidRPr="006E4DFC">
              <w:rPr>
                <w:rFonts w:ascii="Times New Roman" w:hAnsi="Times New Roman" w:cs="Times New Roman"/>
              </w:rPr>
              <w:t xml:space="preserve">. </w:t>
            </w:r>
            <w:r w:rsidR="00D53A17">
              <w:rPr>
                <w:rFonts w:ascii="Times New Roman" w:hAnsi="Times New Roman" w:cs="Times New Roman"/>
              </w:rPr>
              <w:t>listopada</w:t>
            </w:r>
            <w:r w:rsidRPr="006E4DFC">
              <w:rPr>
                <w:rFonts w:ascii="Times New Roman" w:hAnsi="Times New Roman" w:cs="Times New Roman"/>
              </w:rPr>
              <w:t xml:space="preserve"> 202</w:t>
            </w:r>
            <w:r w:rsidR="00D53A17">
              <w:rPr>
                <w:rFonts w:ascii="Times New Roman" w:hAnsi="Times New Roman" w:cs="Times New Roman"/>
              </w:rPr>
              <w:t>5</w:t>
            </w:r>
            <w:r w:rsidRPr="006E4DFC">
              <w:rPr>
                <w:rFonts w:ascii="Times New Roman" w:hAnsi="Times New Roman" w:cs="Times New Roman"/>
              </w:rPr>
              <w:t>.</w:t>
            </w:r>
          </w:p>
        </w:tc>
      </w:tr>
    </w:tbl>
    <w:p w14:paraId="30B173BF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22B2210F" w14:textId="77777777" w:rsidR="00251177" w:rsidRPr="00BC4731" w:rsidRDefault="008A40FE" w:rsidP="008A4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</w:rPr>
      </w:pPr>
      <w:r w:rsidRPr="00BC4731">
        <w:rPr>
          <w:rFonts w:ascii="Times New Roman" w:eastAsia="TimesNewRoman" w:hAnsi="Times New Roman" w:cs="Times New Roman"/>
          <w:b/>
        </w:rPr>
        <w:t>OBAVIJEST I UPUTE ZA KANDIDATE</w:t>
      </w:r>
    </w:p>
    <w:p w14:paraId="26AAF88B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080DB9E7" w14:textId="725424F6" w:rsidR="00251177" w:rsidRPr="00B21785" w:rsidRDefault="00BC4731" w:rsidP="00BC4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Cs/>
        </w:rPr>
      </w:pPr>
      <w:r>
        <w:rPr>
          <w:rFonts w:ascii="Times New Roman" w:eastAsia="TimesNewRoman" w:hAnsi="Times New Roman" w:cs="Times New Roman"/>
          <w:bCs/>
        </w:rPr>
        <w:tab/>
      </w:r>
      <w:r w:rsidR="008B3503">
        <w:rPr>
          <w:rFonts w:ascii="Times New Roman" w:eastAsia="TimesNewRoman" w:hAnsi="Times New Roman" w:cs="Times New Roman"/>
          <w:bCs/>
        </w:rPr>
        <w:t xml:space="preserve">U „Narodnim novinama“ broj </w:t>
      </w:r>
      <w:r w:rsidR="00D53A17">
        <w:rPr>
          <w:rFonts w:ascii="Times New Roman" w:eastAsia="TimesNewRoman" w:hAnsi="Times New Roman" w:cs="Times New Roman"/>
          <w:bCs/>
        </w:rPr>
        <w:t>127</w:t>
      </w:r>
      <w:r w:rsidR="008B3503">
        <w:rPr>
          <w:rFonts w:ascii="Times New Roman" w:eastAsia="TimesNewRoman" w:hAnsi="Times New Roman" w:cs="Times New Roman"/>
          <w:bCs/>
        </w:rPr>
        <w:t>/2</w:t>
      </w:r>
      <w:r w:rsidR="00D53A17">
        <w:rPr>
          <w:rFonts w:ascii="Times New Roman" w:eastAsia="TimesNewRoman" w:hAnsi="Times New Roman" w:cs="Times New Roman"/>
          <w:bCs/>
        </w:rPr>
        <w:t>5</w:t>
      </w:r>
      <w:r w:rsidR="008B3503">
        <w:rPr>
          <w:rFonts w:ascii="Times New Roman" w:eastAsia="TimesNewRoman" w:hAnsi="Times New Roman" w:cs="Times New Roman"/>
          <w:bCs/>
        </w:rPr>
        <w:t xml:space="preserve"> od </w:t>
      </w:r>
      <w:r w:rsidR="00D53A17">
        <w:rPr>
          <w:rFonts w:ascii="Times New Roman" w:eastAsia="TimesNewRoman" w:hAnsi="Times New Roman" w:cs="Times New Roman"/>
          <w:bCs/>
        </w:rPr>
        <w:t>8</w:t>
      </w:r>
      <w:r w:rsidR="00B21785">
        <w:rPr>
          <w:rFonts w:ascii="Times New Roman" w:eastAsia="TimesNewRoman" w:hAnsi="Times New Roman" w:cs="Times New Roman"/>
          <w:bCs/>
        </w:rPr>
        <w:t xml:space="preserve">. </w:t>
      </w:r>
      <w:r w:rsidR="00D53A17">
        <w:rPr>
          <w:rFonts w:ascii="Times New Roman" w:eastAsia="TimesNewRoman" w:hAnsi="Times New Roman" w:cs="Times New Roman"/>
          <w:bCs/>
        </w:rPr>
        <w:t>listopada</w:t>
      </w:r>
      <w:r w:rsidR="008A40FE" w:rsidRPr="00BC4731">
        <w:rPr>
          <w:rFonts w:ascii="Times New Roman" w:eastAsia="TimesNewRoman" w:hAnsi="Times New Roman" w:cs="Times New Roman"/>
          <w:bCs/>
        </w:rPr>
        <w:t xml:space="preserve"> 20</w:t>
      </w:r>
      <w:r w:rsidR="00011D9F">
        <w:rPr>
          <w:rFonts w:ascii="Times New Roman" w:eastAsia="TimesNewRoman" w:hAnsi="Times New Roman" w:cs="Times New Roman"/>
          <w:bCs/>
        </w:rPr>
        <w:t>2</w:t>
      </w:r>
      <w:r w:rsidR="00D53A17">
        <w:rPr>
          <w:rFonts w:ascii="Times New Roman" w:eastAsia="TimesNewRoman" w:hAnsi="Times New Roman" w:cs="Times New Roman"/>
          <w:bCs/>
        </w:rPr>
        <w:t>5</w:t>
      </w:r>
      <w:r w:rsidR="008A40FE" w:rsidRPr="00BC4731">
        <w:rPr>
          <w:rFonts w:ascii="Times New Roman" w:eastAsia="TimesNewRoman" w:hAnsi="Times New Roman" w:cs="Times New Roman"/>
          <w:bCs/>
        </w:rPr>
        <w:t xml:space="preserve">. godine </w:t>
      </w:r>
      <w:r w:rsidR="00011D9F">
        <w:rPr>
          <w:rFonts w:ascii="Times New Roman" w:eastAsia="TimesNewRoman" w:hAnsi="Times New Roman" w:cs="Times New Roman"/>
          <w:bCs/>
        </w:rPr>
        <w:t>i na</w:t>
      </w:r>
      <w:r w:rsidR="009E407C">
        <w:rPr>
          <w:rFonts w:ascii="Times New Roman" w:eastAsia="TimesNewRoman" w:hAnsi="Times New Roman" w:cs="Times New Roman"/>
          <w:bCs/>
        </w:rPr>
        <w:t xml:space="preserve"> službenim</w:t>
      </w:r>
      <w:r w:rsidR="00011D9F">
        <w:rPr>
          <w:rFonts w:ascii="Times New Roman" w:eastAsia="TimesNewRoman" w:hAnsi="Times New Roman" w:cs="Times New Roman"/>
          <w:bCs/>
        </w:rPr>
        <w:t xml:space="preserve"> stranicama</w:t>
      </w:r>
      <w:r w:rsidR="009E407C">
        <w:rPr>
          <w:rFonts w:ascii="Times New Roman" w:eastAsia="TimesNewRoman" w:hAnsi="Times New Roman" w:cs="Times New Roman"/>
          <w:bCs/>
        </w:rPr>
        <w:t xml:space="preserve"> Općine Podravske Sesvete</w:t>
      </w:r>
      <w:r w:rsidR="00011D9F">
        <w:rPr>
          <w:rFonts w:ascii="Times New Roman" w:eastAsia="TimesNewRoman" w:hAnsi="Times New Roman" w:cs="Times New Roman"/>
          <w:bCs/>
        </w:rPr>
        <w:t xml:space="preserve">  </w:t>
      </w:r>
      <w:r w:rsidR="008A40FE" w:rsidRPr="00BC4731">
        <w:rPr>
          <w:rFonts w:ascii="Times New Roman" w:eastAsia="TimesNewRoman" w:hAnsi="Times New Roman" w:cs="Times New Roman"/>
          <w:bCs/>
        </w:rPr>
        <w:t>objavljen je javni natječaj</w:t>
      </w:r>
      <w:r w:rsidR="00B21785">
        <w:rPr>
          <w:rFonts w:ascii="Times New Roman" w:eastAsia="TimesNewRoman" w:hAnsi="Times New Roman" w:cs="Times New Roman"/>
          <w:bCs/>
        </w:rPr>
        <w:t xml:space="preserve"> </w:t>
      </w:r>
      <w:r w:rsidR="008A40FE" w:rsidRPr="00E26169">
        <w:rPr>
          <w:rFonts w:ascii="Times New Roman" w:eastAsia="TimesNewRoman" w:hAnsi="Times New Roman" w:cs="Times New Roman"/>
          <w:b/>
          <w:bCs/>
        </w:rPr>
        <w:t xml:space="preserve">za </w:t>
      </w:r>
      <w:r w:rsidR="008B3503">
        <w:rPr>
          <w:rFonts w:ascii="Times New Roman" w:eastAsia="TimesNewRoman" w:hAnsi="Times New Roman" w:cs="Times New Roman"/>
          <w:b/>
          <w:bCs/>
        </w:rPr>
        <w:t>prijam u službu na radno mjesto „samostalni upravni referent“ – 1 izvršitelj/ica za obavljanje vježbeničkog staža na određeno</w:t>
      </w:r>
      <w:r w:rsidR="00C77FDA">
        <w:rPr>
          <w:rFonts w:ascii="Times New Roman" w:eastAsia="TimesNewRoman" w:hAnsi="Times New Roman" w:cs="Times New Roman"/>
          <w:b/>
          <w:bCs/>
        </w:rPr>
        <w:t xml:space="preserve"> vrijeme od </w:t>
      </w:r>
      <w:r w:rsidR="008B3503">
        <w:rPr>
          <w:rFonts w:ascii="Times New Roman" w:eastAsia="TimesNewRoman" w:hAnsi="Times New Roman" w:cs="Times New Roman"/>
          <w:b/>
          <w:bCs/>
        </w:rPr>
        <w:t>12</w:t>
      </w:r>
      <w:r w:rsidR="00C77FDA">
        <w:rPr>
          <w:rFonts w:ascii="Times New Roman" w:eastAsia="TimesNewRoman" w:hAnsi="Times New Roman" w:cs="Times New Roman"/>
          <w:b/>
          <w:bCs/>
        </w:rPr>
        <w:t xml:space="preserve"> mjeseci</w:t>
      </w:r>
      <w:r w:rsidR="008B3503">
        <w:rPr>
          <w:rFonts w:ascii="Times New Roman" w:eastAsia="TimesNewRoman" w:hAnsi="Times New Roman" w:cs="Times New Roman"/>
          <w:b/>
          <w:bCs/>
        </w:rPr>
        <w:t>.</w:t>
      </w:r>
    </w:p>
    <w:p w14:paraId="11A17863" w14:textId="77777777" w:rsidR="008A40FE" w:rsidRPr="00BC4731" w:rsidRDefault="008A40FE" w:rsidP="008A40FE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7A941A8B" w14:textId="232FE008" w:rsidR="008A40FE" w:rsidRPr="000975A8" w:rsidRDefault="00BC4731" w:rsidP="00BC4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</w:rPr>
        <w:tab/>
      </w:r>
      <w:r w:rsidR="009D0B6A" w:rsidRPr="000975A8">
        <w:rPr>
          <w:rFonts w:ascii="Times New Roman" w:eastAsia="TimesNewRoman" w:hAnsi="Times New Roman" w:cs="Times New Roman"/>
          <w:b/>
          <w:bCs/>
        </w:rPr>
        <w:t>N</w:t>
      </w:r>
      <w:r w:rsidR="008A40FE" w:rsidRPr="000975A8">
        <w:rPr>
          <w:rFonts w:ascii="Times New Roman" w:eastAsia="TimesNewRoman" w:hAnsi="Times New Roman" w:cs="Times New Roman"/>
          <w:b/>
          <w:bCs/>
        </w:rPr>
        <w:t>at</w:t>
      </w:r>
      <w:r w:rsidR="00B21785" w:rsidRPr="000975A8">
        <w:rPr>
          <w:rFonts w:ascii="Times New Roman" w:eastAsia="TimesNewRoman" w:hAnsi="Times New Roman" w:cs="Times New Roman"/>
          <w:b/>
          <w:bCs/>
        </w:rPr>
        <w:t xml:space="preserve">ječaj </w:t>
      </w:r>
      <w:r w:rsidR="008B3503">
        <w:rPr>
          <w:rFonts w:ascii="Times New Roman" w:eastAsia="TimesNewRoman" w:hAnsi="Times New Roman" w:cs="Times New Roman"/>
          <w:b/>
          <w:bCs/>
        </w:rPr>
        <w:t xml:space="preserve">je </w:t>
      </w:r>
      <w:r w:rsidR="00B42263" w:rsidRPr="000975A8">
        <w:rPr>
          <w:rFonts w:ascii="Times New Roman" w:eastAsia="TimesNewRoman" w:hAnsi="Times New Roman" w:cs="Times New Roman"/>
          <w:b/>
          <w:bCs/>
        </w:rPr>
        <w:t>traj</w:t>
      </w:r>
      <w:r w:rsidR="008B3503">
        <w:rPr>
          <w:rFonts w:ascii="Times New Roman" w:eastAsia="TimesNewRoman" w:hAnsi="Times New Roman" w:cs="Times New Roman"/>
          <w:b/>
          <w:bCs/>
        </w:rPr>
        <w:t>ao</w:t>
      </w:r>
      <w:r w:rsidR="00B42263" w:rsidRPr="000975A8">
        <w:rPr>
          <w:rFonts w:ascii="Times New Roman" w:eastAsia="TimesNewRoman" w:hAnsi="Times New Roman" w:cs="Times New Roman"/>
          <w:b/>
          <w:bCs/>
        </w:rPr>
        <w:t xml:space="preserve"> od </w:t>
      </w:r>
      <w:r w:rsidR="00D53A17">
        <w:rPr>
          <w:rFonts w:ascii="Times New Roman" w:eastAsia="TimesNewRoman" w:hAnsi="Times New Roman" w:cs="Times New Roman"/>
          <w:b/>
          <w:bCs/>
        </w:rPr>
        <w:t>8</w:t>
      </w:r>
      <w:r w:rsidR="00B42263" w:rsidRPr="000975A8">
        <w:rPr>
          <w:rFonts w:ascii="Times New Roman" w:eastAsia="TimesNewRoman" w:hAnsi="Times New Roman" w:cs="Times New Roman"/>
          <w:b/>
          <w:bCs/>
        </w:rPr>
        <w:t xml:space="preserve">. </w:t>
      </w:r>
      <w:r w:rsidR="00D53A17">
        <w:rPr>
          <w:rFonts w:ascii="Times New Roman" w:eastAsia="TimesNewRoman" w:hAnsi="Times New Roman" w:cs="Times New Roman"/>
          <w:b/>
          <w:bCs/>
        </w:rPr>
        <w:t>listopada</w:t>
      </w:r>
      <w:r w:rsidR="00B42263" w:rsidRPr="000975A8">
        <w:rPr>
          <w:rFonts w:ascii="Times New Roman" w:eastAsia="TimesNewRoman" w:hAnsi="Times New Roman" w:cs="Times New Roman"/>
          <w:b/>
          <w:bCs/>
        </w:rPr>
        <w:t xml:space="preserve"> 202</w:t>
      </w:r>
      <w:r w:rsidR="00D53A17">
        <w:rPr>
          <w:rFonts w:ascii="Times New Roman" w:eastAsia="TimesNewRoman" w:hAnsi="Times New Roman" w:cs="Times New Roman"/>
          <w:b/>
          <w:bCs/>
        </w:rPr>
        <w:t>5</w:t>
      </w:r>
      <w:r w:rsidR="00B42263" w:rsidRPr="000975A8">
        <w:rPr>
          <w:rFonts w:ascii="Times New Roman" w:eastAsia="TimesNewRoman" w:hAnsi="Times New Roman" w:cs="Times New Roman"/>
          <w:b/>
          <w:bCs/>
        </w:rPr>
        <w:t>. do</w:t>
      </w:r>
      <w:r w:rsidR="00B21785" w:rsidRPr="000975A8">
        <w:rPr>
          <w:rFonts w:ascii="Times New Roman" w:eastAsia="TimesNewRoman" w:hAnsi="Times New Roman" w:cs="Times New Roman"/>
          <w:b/>
          <w:bCs/>
        </w:rPr>
        <w:t xml:space="preserve"> </w:t>
      </w:r>
      <w:r w:rsidR="008B3503">
        <w:rPr>
          <w:rFonts w:ascii="Times New Roman" w:eastAsia="TimesNewRoman" w:hAnsi="Times New Roman" w:cs="Times New Roman"/>
          <w:b/>
          <w:bCs/>
        </w:rPr>
        <w:t>1</w:t>
      </w:r>
      <w:r w:rsidR="00D53A17">
        <w:rPr>
          <w:rFonts w:ascii="Times New Roman" w:eastAsia="TimesNewRoman" w:hAnsi="Times New Roman" w:cs="Times New Roman"/>
          <w:b/>
          <w:bCs/>
        </w:rPr>
        <w:t>6</w:t>
      </w:r>
      <w:r w:rsidR="00B21785" w:rsidRPr="000975A8">
        <w:rPr>
          <w:rFonts w:ascii="Times New Roman" w:eastAsia="TimesNewRoman" w:hAnsi="Times New Roman" w:cs="Times New Roman"/>
          <w:b/>
          <w:bCs/>
        </w:rPr>
        <w:t>.</w:t>
      </w:r>
      <w:r w:rsidR="00C77FDA">
        <w:rPr>
          <w:rFonts w:ascii="Times New Roman" w:eastAsia="TimesNewRoman" w:hAnsi="Times New Roman" w:cs="Times New Roman"/>
          <w:b/>
          <w:bCs/>
        </w:rPr>
        <w:t xml:space="preserve"> </w:t>
      </w:r>
      <w:r w:rsidR="00D53A17">
        <w:rPr>
          <w:rFonts w:ascii="Times New Roman" w:eastAsia="TimesNewRoman" w:hAnsi="Times New Roman" w:cs="Times New Roman"/>
          <w:b/>
          <w:bCs/>
        </w:rPr>
        <w:t>listopada</w:t>
      </w:r>
      <w:r w:rsidR="008A40FE" w:rsidRPr="000975A8">
        <w:rPr>
          <w:rFonts w:ascii="Times New Roman" w:eastAsia="TimesNewRoman" w:hAnsi="Times New Roman" w:cs="Times New Roman"/>
          <w:b/>
          <w:bCs/>
        </w:rPr>
        <w:t xml:space="preserve"> 20</w:t>
      </w:r>
      <w:r w:rsidR="00011D9F" w:rsidRPr="000975A8">
        <w:rPr>
          <w:rFonts w:ascii="Times New Roman" w:eastAsia="TimesNewRoman" w:hAnsi="Times New Roman" w:cs="Times New Roman"/>
          <w:b/>
          <w:bCs/>
        </w:rPr>
        <w:t>2</w:t>
      </w:r>
      <w:r w:rsidR="00D53A17">
        <w:rPr>
          <w:rFonts w:ascii="Times New Roman" w:eastAsia="TimesNewRoman" w:hAnsi="Times New Roman" w:cs="Times New Roman"/>
          <w:b/>
          <w:bCs/>
        </w:rPr>
        <w:t>5</w:t>
      </w:r>
      <w:r w:rsidR="008A40FE" w:rsidRPr="000975A8">
        <w:rPr>
          <w:rFonts w:ascii="Times New Roman" w:eastAsia="TimesNewRoman" w:hAnsi="Times New Roman" w:cs="Times New Roman"/>
          <w:b/>
          <w:bCs/>
        </w:rPr>
        <w:t>.</w:t>
      </w:r>
      <w:r w:rsidR="00B21785" w:rsidRPr="000975A8">
        <w:rPr>
          <w:rFonts w:ascii="Times New Roman" w:eastAsia="TimesNewRoman" w:hAnsi="Times New Roman" w:cs="Times New Roman"/>
          <w:b/>
          <w:bCs/>
        </w:rPr>
        <w:t>godine.</w:t>
      </w:r>
    </w:p>
    <w:p w14:paraId="1ECB499F" w14:textId="77777777" w:rsidR="008A40FE" w:rsidRPr="00BC4731" w:rsidRDefault="00BC4731" w:rsidP="00BC4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 w:rsidR="008A40FE" w:rsidRPr="00BC4731">
        <w:rPr>
          <w:rFonts w:ascii="Times New Roman" w:eastAsia="TimesNewRoman" w:hAnsi="Times New Roman" w:cs="Times New Roman"/>
        </w:rPr>
        <w:t>Izrazi koji se koriste u ovoj obavijesti za osobe u muškom rodu uporabljeni su neutralno i odnose se na muške i ženske osobe.</w:t>
      </w:r>
    </w:p>
    <w:p w14:paraId="77D42DCD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21EE17E5" w14:textId="77777777" w:rsidR="00BC4731" w:rsidRPr="00BC4731" w:rsidRDefault="00251177" w:rsidP="00BC4731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  <w:t>Opis poslova:</w:t>
      </w:r>
    </w:p>
    <w:p w14:paraId="49706F19" w14:textId="5AF49B90" w:rsidR="00D53A17" w:rsidRPr="00BF48C7" w:rsidRDefault="00D53A17" w:rsidP="00D53A17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>provodi javnu nabavu i postupak davanja koncesija te samostalno izrađuje potrebnu dokumentaciju i akte za Općinu i proračunskog korisnika Općine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962E83F" w14:textId="3C95829A" w:rsidR="00D53A17" w:rsidRPr="003C3608" w:rsidRDefault="00D53A17" w:rsidP="00D53A17">
      <w:pPr>
        <w:pStyle w:val="Odlomakpopisa"/>
        <w:numPr>
          <w:ilvl w:val="0"/>
          <w:numId w:val="2"/>
        </w:numPr>
        <w:tabs>
          <w:tab w:val="left" w:pos="7848"/>
        </w:tabs>
        <w:ind w:left="714" w:hanging="357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 xml:space="preserve">izdaje uvjerenja i očitovanja o činjenicama o kojima se vodi službena evidencija i potvrde o činjenicama o kojima se ne vodi službena evidencija, </w:t>
      </w:r>
      <w:r>
        <w:rPr>
          <w:rFonts w:ascii="Times New Roman" w:hAnsi="Times New Roman" w:cs="Times New Roman"/>
        </w:rPr>
        <w:tab/>
      </w:r>
    </w:p>
    <w:p w14:paraId="6274B4BE" w14:textId="31C1826B" w:rsidR="00D53A17" w:rsidRPr="003C3608" w:rsidRDefault="00D53A17" w:rsidP="00D53A17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 xml:space="preserve">obavlja stručne administrativno-tehničke i druge poslove u pripremi i organizaciji sjednica općinskog vijeća, radnih tijela vijeća i sastanaka koje saziva općinski načelnik </w:t>
      </w:r>
    </w:p>
    <w:p w14:paraId="3246C09B" w14:textId="191934B3" w:rsidR="00D53A17" w:rsidRPr="003C3608" w:rsidRDefault="00D53A17" w:rsidP="00D53A17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>vodi i izrađuje zapisnike sa sjednica općinskog vijeća i njegovih radnih tijela,</w:t>
      </w:r>
      <w:r>
        <w:rPr>
          <w:rFonts w:ascii="Times New Roman" w:hAnsi="Times New Roman" w:cs="Times New Roman"/>
        </w:rPr>
        <w:tab/>
        <w:t xml:space="preserve"> </w:t>
      </w:r>
    </w:p>
    <w:p w14:paraId="5F57BD25" w14:textId="3F76A1C2" w:rsidR="00D53A17" w:rsidRPr="003C3608" w:rsidRDefault="00D53A17" w:rsidP="00D53A17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 xml:space="preserve">vodi evidenciju donijetih akata, evidenciju o osobnim očevidnicima članova općinskog vijeća te prisustvovanju sjednicama, </w:t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</w:p>
    <w:p w14:paraId="44000F2E" w14:textId="43D4DF5F" w:rsidR="00D53A17" w:rsidRPr="003C3608" w:rsidRDefault="00D53A17" w:rsidP="00D53A17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 xml:space="preserve">sudjeluje u tehničkoj pripremi i objavljivanju akata u službenom glasilu, </w:t>
      </w:r>
      <w:r w:rsidRPr="003C360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</w:p>
    <w:p w14:paraId="51533047" w14:textId="4C4361F0" w:rsidR="00D53A17" w:rsidRPr="003C3608" w:rsidRDefault="00D53A17" w:rsidP="00D53A17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 xml:space="preserve">vrši pohranu izvornih akata i zapisnika, </w:t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</w:p>
    <w:p w14:paraId="7F6FE217" w14:textId="4F839759" w:rsidR="00D53A17" w:rsidRPr="003C3608" w:rsidRDefault="00D53A17" w:rsidP="00D53A17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 xml:space="preserve">obavlja poslove evidencije obveznika komunalne naknade, ispisuje rješenja o zaduženjima za komunalnu naknadu, ispisuje opomene i uplatnice za komunalnu naknadu, </w:t>
      </w:r>
      <w:r w:rsidRPr="003C360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</w:p>
    <w:p w14:paraId="02418572" w14:textId="7AEA8D4A" w:rsidR="00D53A17" w:rsidRPr="003C3608" w:rsidRDefault="00D53A17" w:rsidP="00D53A17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 xml:space="preserve">vodi poslove pismohrane organiziranjem korištenja, obrade, izlučivanja te zaštite i korištenja arhivskog gradiva i registraturne građe, te vodi evidenciju o registraturnoj i arhivskoj građi, </w:t>
      </w:r>
    </w:p>
    <w:p w14:paraId="26A907E9" w14:textId="64E3903E" w:rsidR="00D53A17" w:rsidRPr="003C3608" w:rsidRDefault="00D53A17" w:rsidP="00D53A17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 xml:space="preserve">obavlja poslove umnožavanja i dostave pošte po potrebi, te vodi brigu o održavanju prostorija arhive, </w:t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  <w:r w:rsidRPr="003C3608">
        <w:rPr>
          <w:rFonts w:ascii="Times New Roman" w:hAnsi="Times New Roman" w:cs="Times New Roman"/>
        </w:rPr>
        <w:tab/>
      </w:r>
    </w:p>
    <w:p w14:paraId="3DA1308A" w14:textId="67EC323E" w:rsidR="00D53A17" w:rsidRPr="003C3608" w:rsidRDefault="00D53A17" w:rsidP="00D53A17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>obavlja administrativno-tehničke poslove vezane za poslove ljudskih resursa,</w:t>
      </w:r>
      <w:r w:rsidRPr="003C360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</w:t>
      </w:r>
    </w:p>
    <w:p w14:paraId="6BD00622" w14:textId="7EF79369" w:rsidR="00D53A17" w:rsidRPr="003C3608" w:rsidRDefault="00D53A17" w:rsidP="00D53A17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 xml:space="preserve">vodi i druge vrste evidencija koje su zakonom odnosno podzakonskim aktom date u nadležnost Jedinstvenog upravnog odjela,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68824B0" w14:textId="5A484283" w:rsidR="00D53A17" w:rsidRPr="003C3608" w:rsidRDefault="00D53A17" w:rsidP="00D53A17">
      <w:pPr>
        <w:pStyle w:val="Odlomakpopisa"/>
        <w:numPr>
          <w:ilvl w:val="0"/>
          <w:numId w:val="2"/>
        </w:numPr>
        <w:tabs>
          <w:tab w:val="left" w:pos="7848"/>
        </w:tabs>
        <w:ind w:left="714" w:hanging="357"/>
        <w:jc w:val="both"/>
        <w:rPr>
          <w:rFonts w:ascii="Times New Roman" w:hAnsi="Times New Roman" w:cs="Times New Roman"/>
        </w:rPr>
      </w:pPr>
      <w:r w:rsidRPr="003C3608">
        <w:rPr>
          <w:rFonts w:ascii="Times New Roman" w:hAnsi="Times New Roman" w:cs="Times New Roman"/>
        </w:rPr>
        <w:t xml:space="preserve">obavlja i druge poslove po nalogu pročelnika. </w:t>
      </w:r>
      <w:r>
        <w:rPr>
          <w:rFonts w:ascii="Times New Roman" w:hAnsi="Times New Roman" w:cs="Times New Roman"/>
        </w:rPr>
        <w:tab/>
        <w:t xml:space="preserve">        </w:t>
      </w:r>
    </w:p>
    <w:p w14:paraId="5B784426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2FDB49D6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  <w:t>Podaci o plaći:</w:t>
      </w:r>
    </w:p>
    <w:p w14:paraId="0AAC5D07" w14:textId="63DAEF87" w:rsidR="00251177" w:rsidRPr="00BC4731" w:rsidRDefault="00251177" w:rsidP="00BC4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lastRenderedPageBreak/>
        <w:tab/>
        <w:t xml:space="preserve">Plaću radnog mjesta za koje se raspisuje natječaj čini umnožak koeficijenta složenosti poslova radnog mjesta koji iznosi </w:t>
      </w:r>
      <w:r w:rsidR="00011D9F">
        <w:rPr>
          <w:rFonts w:ascii="Times New Roman" w:eastAsia="TimesNewRoman" w:hAnsi="Times New Roman" w:cs="Times New Roman"/>
        </w:rPr>
        <w:t>2,</w:t>
      </w:r>
      <w:r w:rsidR="00D53A17">
        <w:rPr>
          <w:rFonts w:ascii="Times New Roman" w:eastAsia="TimesNewRoman" w:hAnsi="Times New Roman" w:cs="Times New Roman"/>
        </w:rPr>
        <w:t>6</w:t>
      </w:r>
      <w:r w:rsidR="00E26169">
        <w:rPr>
          <w:rFonts w:ascii="Times New Roman" w:eastAsia="TimesNewRoman" w:hAnsi="Times New Roman" w:cs="Times New Roman"/>
        </w:rPr>
        <w:t>0</w:t>
      </w:r>
      <w:r w:rsidRPr="00BC4731">
        <w:rPr>
          <w:rFonts w:ascii="Times New Roman" w:eastAsia="TimesNewRoman" w:hAnsi="Times New Roman" w:cs="Times New Roman"/>
          <w:b/>
          <w:bCs/>
        </w:rPr>
        <w:t xml:space="preserve"> </w:t>
      </w:r>
      <w:r w:rsidRPr="00BC4731">
        <w:rPr>
          <w:rFonts w:ascii="Times New Roman" w:eastAsia="TimesNewRoman" w:hAnsi="Times New Roman" w:cs="Times New Roman"/>
        </w:rPr>
        <w:t xml:space="preserve">i osnovice za izračun plaće od </w:t>
      </w:r>
      <w:r w:rsidR="00D53A17">
        <w:rPr>
          <w:rFonts w:cstheme="minorHAnsi"/>
        </w:rPr>
        <w:t>660,00</w:t>
      </w:r>
      <w:r w:rsidR="00C77FDA">
        <w:rPr>
          <w:rFonts w:ascii="Times New Roman" w:eastAsia="TimesNewRoman" w:hAnsi="Times New Roman" w:cs="Times New Roman"/>
          <w:bCs/>
        </w:rPr>
        <w:t xml:space="preserve"> €</w:t>
      </w:r>
      <w:r w:rsidRPr="00BC4731">
        <w:rPr>
          <w:rFonts w:ascii="Times New Roman" w:eastAsia="TimesNewRoman" w:hAnsi="Times New Roman" w:cs="Times New Roman"/>
          <w:bCs/>
        </w:rPr>
        <w:t xml:space="preserve"> </w:t>
      </w:r>
      <w:r w:rsidR="00EA24D0">
        <w:rPr>
          <w:rFonts w:ascii="Times New Roman" w:eastAsia="TimesNewRoman" w:hAnsi="Times New Roman" w:cs="Times New Roman"/>
          <w:bCs/>
        </w:rPr>
        <w:t xml:space="preserve"> u </w:t>
      </w:r>
      <w:r w:rsidRPr="00BC4731">
        <w:rPr>
          <w:rFonts w:ascii="Times New Roman" w:eastAsia="TimesNewRoman" w:hAnsi="Times New Roman" w:cs="Times New Roman"/>
          <w:bCs/>
        </w:rPr>
        <w:t xml:space="preserve">bruto iznosu, </w:t>
      </w:r>
      <w:r w:rsidRPr="00BC4731">
        <w:rPr>
          <w:rFonts w:ascii="Times New Roman" w:eastAsia="TimesNewRoman" w:hAnsi="Times New Roman" w:cs="Times New Roman"/>
        </w:rPr>
        <w:t>uvećano za 0,5% za svaku navršenu godinu radnog staža.</w:t>
      </w:r>
      <w:r w:rsidR="002A5C71">
        <w:rPr>
          <w:rFonts w:ascii="Times New Roman" w:eastAsia="TimesNewRoman" w:hAnsi="Times New Roman" w:cs="Times New Roman"/>
        </w:rPr>
        <w:t xml:space="preserve"> Sukladno članku 12. Zakona o plaćama u lokalnoj i područnoj (regionalnoj) samoupravi („Narodne novine“ broj 28/10</w:t>
      </w:r>
      <w:r w:rsidR="00D53A17">
        <w:rPr>
          <w:rFonts w:ascii="Times New Roman" w:eastAsia="TimesNewRoman" w:hAnsi="Times New Roman" w:cs="Times New Roman"/>
        </w:rPr>
        <w:t>. i 10/23</w:t>
      </w:r>
      <w:r w:rsidR="002A5C71">
        <w:rPr>
          <w:rFonts w:ascii="Times New Roman" w:eastAsia="TimesNewRoman" w:hAnsi="Times New Roman" w:cs="Times New Roman"/>
        </w:rPr>
        <w:t>) za vrijeme trajanja vježbeničkog staža vježbenik ima pravo na 85% plaće poslova radnog mjesta najniže složenosti njegove stručne spreme.</w:t>
      </w:r>
    </w:p>
    <w:p w14:paraId="1179978F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00B7FD67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  <w:t>Provjera znanja i sposobnosti :</w:t>
      </w:r>
    </w:p>
    <w:p w14:paraId="2D811197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Provjera znanja i sposobnosti se sastoji od:</w:t>
      </w:r>
    </w:p>
    <w:p w14:paraId="4B8C9809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1. pisanog testiranja,</w:t>
      </w:r>
    </w:p>
    <w:p w14:paraId="6BB16FDD" w14:textId="3C261D64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2. intervju</w:t>
      </w:r>
      <w:r w:rsidR="00C77FDA">
        <w:rPr>
          <w:rFonts w:ascii="Times New Roman" w:eastAsia="TimesNewRoman" w:hAnsi="Times New Roman" w:cs="Times New Roman"/>
        </w:rPr>
        <w:t>a</w:t>
      </w:r>
      <w:r w:rsidRPr="00BC4731">
        <w:rPr>
          <w:rFonts w:ascii="Times New Roman" w:eastAsia="TimesNewRoman" w:hAnsi="Times New Roman" w:cs="Times New Roman"/>
        </w:rPr>
        <w:t xml:space="preserve"> s kandidatima koji su ostvarili najmanje 50% ukupnog broja bodova na pisanom testiranju.</w:t>
      </w:r>
    </w:p>
    <w:p w14:paraId="111D6AAC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309205DA" w14:textId="16D6DE3B" w:rsidR="00251177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</w:r>
      <w:r w:rsidR="00BC4731">
        <w:rPr>
          <w:rFonts w:ascii="Times New Roman" w:eastAsia="TimesNewRoman" w:hAnsi="Times New Roman" w:cs="Times New Roman"/>
          <w:b/>
          <w:bCs/>
        </w:rPr>
        <w:t>Pravni i</w:t>
      </w:r>
      <w:r w:rsidRPr="00BC4731">
        <w:rPr>
          <w:rFonts w:ascii="Times New Roman" w:eastAsia="TimesNewRoman" w:hAnsi="Times New Roman" w:cs="Times New Roman"/>
          <w:b/>
          <w:bCs/>
        </w:rPr>
        <w:t xml:space="preserve">zvori za pripremu </w:t>
      </w:r>
      <w:r w:rsidR="00BC4731">
        <w:rPr>
          <w:rFonts w:ascii="Times New Roman" w:eastAsia="TimesNewRoman" w:hAnsi="Times New Roman" w:cs="Times New Roman"/>
          <w:b/>
          <w:bCs/>
        </w:rPr>
        <w:t>kandidata (pisano testiranje)</w:t>
      </w:r>
      <w:r w:rsidRPr="00BC4731">
        <w:rPr>
          <w:rFonts w:ascii="Times New Roman" w:eastAsia="TimesNewRoman" w:hAnsi="Times New Roman" w:cs="Times New Roman"/>
        </w:rPr>
        <w:t>:</w:t>
      </w:r>
      <w:r w:rsidR="00353CB9">
        <w:rPr>
          <w:rFonts w:ascii="Times New Roman" w:eastAsia="TimesNewRoman" w:hAnsi="Times New Roman" w:cs="Times New Roman"/>
        </w:rPr>
        <w:t xml:space="preserve"> </w:t>
      </w:r>
    </w:p>
    <w:p w14:paraId="4C1848D0" w14:textId="77777777" w:rsidR="00353CB9" w:rsidRDefault="00353CB9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6F9F93A2" w14:textId="1C41794A" w:rsidR="00353CB9" w:rsidRPr="00E22340" w:rsidRDefault="00353CB9" w:rsidP="00353CB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</w:rPr>
        <w:t xml:space="preserve">       </w:t>
      </w:r>
      <w:r w:rsidRPr="00E22340">
        <w:rPr>
          <w:rFonts w:ascii="Times New Roman" w:eastAsia="TimesNewRoman" w:hAnsi="Times New Roman" w:cs="Times New Roman"/>
          <w:b/>
          <w:bCs/>
        </w:rPr>
        <w:t>Opći dio:</w:t>
      </w:r>
    </w:p>
    <w:p w14:paraId="6CF74CF7" w14:textId="435AF042" w:rsidR="00BC4731" w:rsidRDefault="00251177" w:rsidP="00BC4731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C4731">
        <w:rPr>
          <w:rFonts w:ascii="Times New Roman" w:eastAsia="TimesNewRoman" w:hAnsi="Times New Roman" w:cs="Times New Roman"/>
          <w:sz w:val="22"/>
          <w:szCs w:val="22"/>
        </w:rPr>
        <w:t>Zakon o lokalnoj i područnoj (regionalnoj) samoupravi</w:t>
      </w:r>
      <w:r w:rsidR="00BC4731" w:rsidRPr="00BC4731">
        <w:rPr>
          <w:rFonts w:ascii="Times New Roman" w:eastAsia="TimesNewRoman" w:hAnsi="Times New Roman" w:cs="Times New Roman"/>
          <w:sz w:val="22"/>
          <w:szCs w:val="22"/>
        </w:rPr>
        <w:t xml:space="preserve"> </w:t>
      </w:r>
      <w:r w:rsidR="00BC4731" w:rsidRPr="00BC4731">
        <w:rPr>
          <w:rFonts w:ascii="Times New Roman" w:hAnsi="Times New Roman" w:cs="Times New Roman"/>
          <w:sz w:val="22"/>
          <w:szCs w:val="22"/>
        </w:rPr>
        <w:t xml:space="preserve">Zakon o lokalnoj i područnoj (regionalnoj) samoupravi </w:t>
      </w:r>
      <w:r w:rsidR="00353CB9" w:rsidRPr="00353CB9">
        <w:rPr>
          <w:rFonts w:ascii="Times New Roman" w:hAnsi="Times New Roman" w:cs="Times New Roman"/>
          <w:sz w:val="22"/>
          <w:szCs w:val="22"/>
        </w:rPr>
        <w:t>(„Narodne novine“ broj 33/01., 60/01.-vjerodostojno tumačenje, 129/05., 109/07., 125/08., 36/09.,150/11., 144/12., 19/13.-pročišćeni tekst., 137/15.-ispravak, 123/17, 98/19. i 144/20)</w:t>
      </w:r>
    </w:p>
    <w:p w14:paraId="12BFEEA5" w14:textId="64A69692" w:rsidR="00E26169" w:rsidRPr="00353CB9" w:rsidRDefault="00E26169" w:rsidP="00BC4731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Zakon o općem upravnom postupku (“Narodne novine” broj 47/09</w:t>
      </w:r>
      <w:r w:rsidR="00C77FDA">
        <w:rPr>
          <w:rFonts w:ascii="Times New Roman" w:hAnsi="Times New Roman" w:cs="Times New Roman"/>
          <w:sz w:val="22"/>
          <w:szCs w:val="22"/>
        </w:rPr>
        <w:t>. i 110/21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66509896" w14:textId="77777777" w:rsidR="00251177" w:rsidRPr="00BC4731" w:rsidRDefault="00251177" w:rsidP="00BC4731">
      <w:pPr>
        <w:pStyle w:val="Odlomakpopisa"/>
        <w:numPr>
          <w:ilvl w:val="0"/>
          <w:numId w:val="4"/>
        </w:numPr>
        <w:rPr>
          <w:rFonts w:ascii="Times New Roman" w:eastAsiaTheme="minorHAnsi" w:hAnsi="Times New Roman" w:cs="Times New Roman"/>
          <w:sz w:val="22"/>
          <w:szCs w:val="22"/>
        </w:rPr>
      </w:pPr>
      <w:r w:rsidRPr="00BC4731">
        <w:rPr>
          <w:rFonts w:ascii="Times New Roman" w:eastAsia="TimesNewRoman" w:hAnsi="Times New Roman" w:cs="Times New Roman"/>
          <w:sz w:val="22"/>
          <w:szCs w:val="22"/>
        </w:rPr>
        <w:t>Zakon o službenicima i namještenicima u lokalnoj i područnoj(regionalnoj)</w:t>
      </w:r>
    </w:p>
    <w:p w14:paraId="3CFAB23F" w14:textId="05B430AF" w:rsidR="00251177" w:rsidRDefault="00251177" w:rsidP="00BC4731">
      <w:pPr>
        <w:pStyle w:val="Odlomakpopisa"/>
        <w:autoSpaceDE w:val="0"/>
        <w:autoSpaceDN w:val="0"/>
        <w:adjustRightInd w:val="0"/>
        <w:rPr>
          <w:rFonts w:ascii="Times New Roman" w:eastAsia="TimesNewRoman" w:hAnsi="Times New Roman" w:cs="Times New Roman"/>
          <w:sz w:val="22"/>
          <w:szCs w:val="22"/>
        </w:rPr>
      </w:pPr>
      <w:r w:rsidRPr="00BC4731">
        <w:rPr>
          <w:rFonts w:ascii="Times New Roman" w:eastAsia="TimesNewRoman" w:hAnsi="Times New Roman" w:cs="Times New Roman"/>
          <w:sz w:val="22"/>
          <w:szCs w:val="22"/>
        </w:rPr>
        <w:t>samoupravi („Narodne novine“ broj 86/08</w:t>
      </w:r>
      <w:r w:rsidR="00BC4731" w:rsidRPr="00BC4731">
        <w:rPr>
          <w:rFonts w:ascii="Times New Roman" w:eastAsia="TimesNewRoman" w:hAnsi="Times New Roman" w:cs="Times New Roman"/>
          <w:sz w:val="22"/>
          <w:szCs w:val="22"/>
        </w:rPr>
        <w:t>., 61/11</w:t>
      </w:r>
      <w:r w:rsidR="00353CB9">
        <w:rPr>
          <w:rFonts w:ascii="Times New Roman" w:eastAsia="TimesNewRoman" w:hAnsi="Times New Roman" w:cs="Times New Roman"/>
          <w:sz w:val="22"/>
          <w:szCs w:val="22"/>
        </w:rPr>
        <w:t>,</w:t>
      </w:r>
      <w:r w:rsidR="00BC4731" w:rsidRPr="00BC4731">
        <w:rPr>
          <w:rFonts w:ascii="Times New Roman" w:eastAsia="TimesNewRoman" w:hAnsi="Times New Roman" w:cs="Times New Roman"/>
          <w:sz w:val="22"/>
          <w:szCs w:val="22"/>
        </w:rPr>
        <w:t xml:space="preserve"> 4</w:t>
      </w:r>
      <w:r w:rsidR="009A001B">
        <w:rPr>
          <w:rFonts w:ascii="Times New Roman" w:eastAsia="TimesNewRoman" w:hAnsi="Times New Roman" w:cs="Times New Roman"/>
          <w:sz w:val="22"/>
          <w:szCs w:val="22"/>
        </w:rPr>
        <w:t>/</w:t>
      </w:r>
      <w:r w:rsidR="00BC4731" w:rsidRPr="00BC4731">
        <w:rPr>
          <w:rFonts w:ascii="Times New Roman" w:eastAsia="TimesNewRoman" w:hAnsi="Times New Roman" w:cs="Times New Roman"/>
          <w:sz w:val="22"/>
          <w:szCs w:val="22"/>
        </w:rPr>
        <w:t>18</w:t>
      </w:r>
      <w:r w:rsidR="00D53A17">
        <w:rPr>
          <w:rFonts w:ascii="Times New Roman" w:eastAsia="TimesNewRoman" w:hAnsi="Times New Roman" w:cs="Times New Roman"/>
          <w:sz w:val="22"/>
          <w:szCs w:val="22"/>
        </w:rPr>
        <w:t>,</w:t>
      </w:r>
      <w:r w:rsidR="00353CB9">
        <w:rPr>
          <w:rFonts w:ascii="Times New Roman" w:eastAsia="TimesNewRoman" w:hAnsi="Times New Roman" w:cs="Times New Roman"/>
          <w:sz w:val="22"/>
          <w:szCs w:val="22"/>
        </w:rPr>
        <w:t xml:space="preserve"> 112/19</w:t>
      </w:r>
      <w:r w:rsidR="00D53A17">
        <w:rPr>
          <w:rFonts w:ascii="Times New Roman" w:eastAsia="TimesNewRoman" w:hAnsi="Times New Roman" w:cs="Times New Roman"/>
          <w:sz w:val="22"/>
          <w:szCs w:val="22"/>
        </w:rPr>
        <w:t>. i 17/25</w:t>
      </w:r>
      <w:r w:rsidRPr="00BC4731">
        <w:rPr>
          <w:rFonts w:ascii="Times New Roman" w:eastAsia="TimesNewRoman" w:hAnsi="Times New Roman" w:cs="Times New Roman"/>
          <w:sz w:val="22"/>
          <w:szCs w:val="22"/>
        </w:rPr>
        <w:t>),</w:t>
      </w:r>
    </w:p>
    <w:p w14:paraId="10FF28D6" w14:textId="27CE5AA2" w:rsidR="00353CB9" w:rsidRDefault="00353CB9" w:rsidP="00353CB9">
      <w:pPr>
        <w:pStyle w:val="Odlomakpopisa"/>
        <w:autoSpaceDE w:val="0"/>
        <w:autoSpaceDN w:val="0"/>
        <w:adjustRightInd w:val="0"/>
        <w:rPr>
          <w:rFonts w:ascii="Times New Roman" w:eastAsia="TimesNewRoman" w:hAnsi="Times New Roman" w:cs="Times New Roman"/>
          <w:sz w:val="22"/>
          <w:szCs w:val="22"/>
        </w:rPr>
      </w:pPr>
    </w:p>
    <w:p w14:paraId="3277B7DE" w14:textId="5986595F" w:rsidR="00353CB9" w:rsidRPr="00E22340" w:rsidRDefault="00353CB9" w:rsidP="00353CB9">
      <w:pPr>
        <w:pStyle w:val="Odlomakpopisa"/>
        <w:autoSpaceDE w:val="0"/>
        <w:autoSpaceDN w:val="0"/>
        <w:adjustRightInd w:val="0"/>
        <w:rPr>
          <w:rFonts w:ascii="Times New Roman" w:eastAsia="TimesNewRoman" w:hAnsi="Times New Roman" w:cs="Times New Roman"/>
          <w:b/>
          <w:bCs/>
          <w:sz w:val="22"/>
          <w:szCs w:val="22"/>
        </w:rPr>
      </w:pPr>
      <w:r w:rsidRPr="00E22340">
        <w:rPr>
          <w:rFonts w:ascii="Times New Roman" w:eastAsia="TimesNewRoman" w:hAnsi="Times New Roman" w:cs="Times New Roman"/>
          <w:b/>
          <w:bCs/>
          <w:sz w:val="22"/>
          <w:szCs w:val="22"/>
        </w:rPr>
        <w:t>Posebni dio:</w:t>
      </w:r>
    </w:p>
    <w:p w14:paraId="33C2CF50" w14:textId="77777777" w:rsidR="00E26169" w:rsidRDefault="00E26169" w:rsidP="00E26169">
      <w:pPr>
        <w:pStyle w:val="Odlomakpopisa"/>
        <w:numPr>
          <w:ilvl w:val="0"/>
          <w:numId w:val="7"/>
        </w:numPr>
        <w:autoSpaceDE w:val="0"/>
        <w:autoSpaceDN w:val="0"/>
        <w:adjustRightInd w:val="0"/>
        <w:rPr>
          <w:rFonts w:ascii="Times New Roman" w:eastAsia="TimesNewRoman" w:hAnsi="Times New Roman" w:cs="Times New Roman"/>
          <w:sz w:val="22"/>
          <w:szCs w:val="22"/>
        </w:rPr>
      </w:pPr>
      <w:r>
        <w:rPr>
          <w:rFonts w:ascii="Times New Roman" w:eastAsia="TimesNewRoman" w:hAnsi="Times New Roman" w:cs="Times New Roman"/>
          <w:sz w:val="22"/>
          <w:szCs w:val="22"/>
        </w:rPr>
        <w:t xml:space="preserve">Statut Općine Podravske Sesvete (“Službeni glasnik Koprivničko-križevačke županije” broj 5/13, 4/18, 12/18, 11/20. i 4/21) </w:t>
      </w:r>
    </w:p>
    <w:p w14:paraId="154DFE31" w14:textId="0A39BB54" w:rsidR="00251177" w:rsidRPr="00E26169" w:rsidRDefault="00E26169" w:rsidP="00E26169">
      <w:pPr>
        <w:pStyle w:val="Odlomakpopisa"/>
        <w:shd w:val="clear" w:color="auto" w:fill="FFFFFF"/>
        <w:ind w:left="1080"/>
        <w:rPr>
          <w:rFonts w:ascii="Times New Roman" w:eastAsia="Times New Roman" w:hAnsi="Times New Roman" w:cs="Times New Roman"/>
          <w:color w:val="222222"/>
          <w:lang w:eastAsia="hr-HR"/>
        </w:rPr>
      </w:pPr>
      <w:r w:rsidRPr="0017151D">
        <w:rPr>
          <w:rFonts w:ascii="Times New Roman" w:eastAsia="Times New Roman" w:hAnsi="Times New Roman" w:cs="Times New Roman"/>
          <w:color w:val="222222"/>
          <w:lang w:eastAsia="hr-HR"/>
        </w:rPr>
        <w:t xml:space="preserve"> </w:t>
      </w:r>
    </w:p>
    <w:p w14:paraId="6C1D4A88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</w:r>
      <w:r w:rsidR="00DF19D8">
        <w:rPr>
          <w:rFonts w:ascii="Times New Roman" w:eastAsia="TimesNewRoman" w:hAnsi="Times New Roman" w:cs="Times New Roman"/>
          <w:b/>
          <w:bCs/>
        </w:rPr>
        <w:t>Način obavljanja prethodne provjere znanja i sposobnosti kandidata</w:t>
      </w:r>
      <w:r w:rsidRPr="00BC4731">
        <w:rPr>
          <w:rFonts w:ascii="Times New Roman" w:eastAsia="TimesNewRoman" w:hAnsi="Times New Roman" w:cs="Times New Roman"/>
          <w:b/>
          <w:bCs/>
        </w:rPr>
        <w:t>:</w:t>
      </w:r>
    </w:p>
    <w:p w14:paraId="3AC12E1B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Prethodnoj provjeri mogu pristupiti samo kandidati</w:t>
      </w:r>
      <w:r w:rsidR="005D7642">
        <w:rPr>
          <w:rFonts w:ascii="Times New Roman" w:eastAsia="TimesNewRoman" w:hAnsi="Times New Roman" w:cs="Times New Roman"/>
        </w:rPr>
        <w:t xml:space="preserve"> koji su podnijeli pravodobnu i urednu prijavu te</w:t>
      </w:r>
      <w:r w:rsidRPr="00BC4731">
        <w:rPr>
          <w:rFonts w:ascii="Times New Roman" w:eastAsia="TimesNewRoman" w:hAnsi="Times New Roman" w:cs="Times New Roman"/>
        </w:rPr>
        <w:t xml:space="preserve"> ispunjavaju formalne uvjete iz</w:t>
      </w:r>
      <w:r w:rsidR="005D7642">
        <w:rPr>
          <w:rFonts w:ascii="Times New Roman" w:eastAsia="TimesNewRoman" w:hAnsi="Times New Roman" w:cs="Times New Roman"/>
        </w:rPr>
        <w:t xml:space="preserve"> </w:t>
      </w:r>
      <w:r w:rsidRPr="00BC4731">
        <w:rPr>
          <w:rFonts w:ascii="Times New Roman" w:eastAsia="TimesNewRoman" w:hAnsi="Times New Roman" w:cs="Times New Roman"/>
        </w:rPr>
        <w:t>Natječaja.</w:t>
      </w:r>
    </w:p>
    <w:p w14:paraId="20128E76" w14:textId="77777777" w:rsidR="005D7642" w:rsidRDefault="00251177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Smatra se da je kandidat koji nije pristupio prethodnoj provjeri povukao prijavu na Natječaj.</w:t>
      </w:r>
    </w:p>
    <w:p w14:paraId="02F017BE" w14:textId="77777777" w:rsidR="005D7642" w:rsidRDefault="005D7642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Postupak testiranja i int</w:t>
      </w:r>
      <w:r w:rsidR="00DF19D8">
        <w:rPr>
          <w:rFonts w:ascii="Times New Roman" w:eastAsia="TimesNewRoman" w:hAnsi="Times New Roman" w:cs="Times New Roman"/>
        </w:rPr>
        <w:t>e</w:t>
      </w:r>
      <w:r>
        <w:rPr>
          <w:rFonts w:ascii="Times New Roman" w:eastAsia="TimesNewRoman" w:hAnsi="Times New Roman" w:cs="Times New Roman"/>
        </w:rPr>
        <w:t>rvjua provest će Povjerenstvo za provedbu natječaja. O rezultatima testiranja i vremenu održavanja intervjua kandidati će biti obaviješteni.</w:t>
      </w:r>
    </w:p>
    <w:p w14:paraId="4FCB8374" w14:textId="77777777" w:rsidR="005D7642" w:rsidRDefault="005D7642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Nakon provedenog testiranja i intervjua, Povjerenstvo za provedbu natječaja utvrđuje rang listu kandidata prema ukupnom ostvarenom broju bodova.</w:t>
      </w:r>
    </w:p>
    <w:p w14:paraId="4D7ED228" w14:textId="77777777" w:rsidR="00850F0C" w:rsidRPr="00BC4731" w:rsidRDefault="00850F0C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Povjerenstvo dostavlja pročelniku Jedinstvenog upravnog odjela</w:t>
      </w:r>
      <w:r w:rsidRPr="00BC4731">
        <w:rPr>
          <w:rFonts w:ascii="Times New Roman" w:eastAsia="TimesNewRoman" w:hAnsi="Times New Roman" w:cs="Times New Roman"/>
        </w:rPr>
        <w:t xml:space="preserve"> Izvješće o provedenom postupku koje potpisuju svi članovi Povjerenstva.</w:t>
      </w:r>
    </w:p>
    <w:p w14:paraId="15513149" w14:textId="77777777" w:rsidR="00850F0C" w:rsidRPr="00BC4731" w:rsidRDefault="00850F0C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Pročelnik</w:t>
      </w:r>
      <w:r w:rsidRPr="00BC4731">
        <w:rPr>
          <w:rFonts w:ascii="Times New Roman" w:eastAsia="TimesNewRoman" w:hAnsi="Times New Roman" w:cs="Times New Roman"/>
        </w:rPr>
        <w:t xml:space="preserve"> donosi </w:t>
      </w:r>
      <w:r>
        <w:rPr>
          <w:rFonts w:ascii="Times New Roman" w:eastAsia="TimesNewRoman" w:hAnsi="Times New Roman" w:cs="Times New Roman"/>
        </w:rPr>
        <w:t>rješenje o prijmu u službu izabranog kandidata.</w:t>
      </w:r>
      <w:r w:rsidRPr="00BC4731">
        <w:rPr>
          <w:rFonts w:ascii="Times New Roman" w:eastAsia="TimesNewRoman" w:hAnsi="Times New Roman" w:cs="Times New Roman"/>
        </w:rPr>
        <w:t xml:space="preserve"> </w:t>
      </w:r>
      <w:r>
        <w:rPr>
          <w:rFonts w:ascii="Times New Roman" w:eastAsia="TimesNewRoman" w:hAnsi="Times New Roman" w:cs="Times New Roman"/>
        </w:rPr>
        <w:t>Rješenje o prijmu u službu  izabranog kandidata</w:t>
      </w:r>
      <w:r w:rsidRPr="00BC4731">
        <w:rPr>
          <w:rFonts w:ascii="Times New Roman" w:eastAsia="TimesNewRoman" w:hAnsi="Times New Roman" w:cs="Times New Roman"/>
        </w:rPr>
        <w:t xml:space="preserve"> dostavlja</w:t>
      </w:r>
      <w:r>
        <w:rPr>
          <w:rFonts w:ascii="Times New Roman" w:eastAsia="TimesNewRoman" w:hAnsi="Times New Roman" w:cs="Times New Roman"/>
        </w:rPr>
        <w:t xml:space="preserve"> se</w:t>
      </w:r>
      <w:r w:rsidRPr="00BC4731">
        <w:rPr>
          <w:rFonts w:ascii="Times New Roman" w:eastAsia="TimesNewRoman" w:hAnsi="Times New Roman" w:cs="Times New Roman"/>
        </w:rPr>
        <w:t xml:space="preserve"> svim kandidatima prijavljenim na Natječaj.</w:t>
      </w:r>
    </w:p>
    <w:p w14:paraId="66DC6E72" w14:textId="77777777" w:rsidR="00850F0C" w:rsidRPr="00BC4731" w:rsidRDefault="00850F0C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Izabrani kandidat mora dostaviti uvjerenje o zdravstvenoj sposobnosti prije</w:t>
      </w:r>
      <w:r>
        <w:rPr>
          <w:rFonts w:ascii="Times New Roman" w:eastAsia="TimesNewRoman" w:hAnsi="Times New Roman" w:cs="Times New Roman"/>
        </w:rPr>
        <w:t xml:space="preserve"> donošenja rješenja o prijmu</w:t>
      </w:r>
      <w:r w:rsidRPr="00BC4731">
        <w:rPr>
          <w:rFonts w:ascii="Times New Roman" w:eastAsia="TimesNewRoman" w:hAnsi="Times New Roman" w:cs="Times New Roman"/>
        </w:rPr>
        <w:t>.</w:t>
      </w:r>
    </w:p>
    <w:p w14:paraId="3185FCB5" w14:textId="77777777" w:rsidR="00DF19D8" w:rsidRDefault="00DF19D8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7C3C77CE" w14:textId="77777777" w:rsidR="00DF19D8" w:rsidRPr="00DF19D8" w:rsidRDefault="00DF19D8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</w:rPr>
      </w:pPr>
      <w:r>
        <w:rPr>
          <w:rFonts w:ascii="Times New Roman" w:eastAsia="TimesNewRoman" w:hAnsi="Times New Roman" w:cs="Times New Roman"/>
          <w:b/>
        </w:rPr>
        <w:tab/>
      </w:r>
      <w:r w:rsidRPr="00DF19D8">
        <w:rPr>
          <w:rFonts w:ascii="Times New Roman" w:eastAsia="TimesNewRoman" w:hAnsi="Times New Roman" w:cs="Times New Roman"/>
          <w:b/>
        </w:rPr>
        <w:t>Pravila testiranja:</w:t>
      </w:r>
    </w:p>
    <w:p w14:paraId="36CD01B0" w14:textId="77777777" w:rsidR="00DF19D8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</w:r>
      <w:r w:rsidR="00DF19D8" w:rsidRPr="00BC4731">
        <w:rPr>
          <w:rFonts w:ascii="Times New Roman" w:eastAsia="TimesNewRoman" w:hAnsi="Times New Roman" w:cs="Times New Roman"/>
        </w:rPr>
        <w:t>Po dolasku na prethodnu provjeru od kandidata će se zatražiti predočenje odgovarajuće isprave (osobne iskaznice ili putovnice) radi utvrđivanja identiteta. Kandidati koji ne mogu dokazati identitet ne mogu pristupiti prethodnoj provjeri.</w:t>
      </w:r>
    </w:p>
    <w:p w14:paraId="71C68D7C" w14:textId="77777777" w:rsidR="00251177" w:rsidRPr="00BC4731" w:rsidRDefault="00DF19D8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 w:rsidR="00251177" w:rsidRPr="00BC4731">
        <w:rPr>
          <w:rFonts w:ascii="Times New Roman" w:eastAsia="TimesNewRoman" w:hAnsi="Times New Roman" w:cs="Times New Roman"/>
        </w:rPr>
        <w:t>Na pisanom testiranju nije dozvoljeno koristiti se literaturom i zabilješkama, napuštati</w:t>
      </w:r>
    </w:p>
    <w:p w14:paraId="692EB200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>prostoriju, razgovarati s ostalim kandidatima niti na bilo koji drugi način remetiti</w:t>
      </w:r>
      <w:r w:rsidR="005D7642">
        <w:rPr>
          <w:rFonts w:ascii="Times New Roman" w:eastAsia="TimesNewRoman" w:hAnsi="Times New Roman" w:cs="Times New Roman"/>
        </w:rPr>
        <w:t xml:space="preserve"> </w:t>
      </w:r>
      <w:r w:rsidRPr="00BC4731">
        <w:rPr>
          <w:rFonts w:ascii="Times New Roman" w:eastAsia="TimesNewRoman" w:hAnsi="Times New Roman" w:cs="Times New Roman"/>
        </w:rPr>
        <w:t>koncentraciju kandidata, a mobitel je potrebno isključiti.</w:t>
      </w:r>
    </w:p>
    <w:p w14:paraId="3F6F8FD4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Pisano testiranje traje maksimalno 60 minuta.</w:t>
      </w:r>
    </w:p>
    <w:p w14:paraId="35ED8C16" w14:textId="77777777" w:rsidR="00850F0C" w:rsidRDefault="00251177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</w:r>
      <w:r w:rsidR="00850F0C">
        <w:rPr>
          <w:rFonts w:ascii="Times New Roman" w:eastAsia="TimesNewRoman" w:hAnsi="Times New Roman" w:cs="Times New Roman"/>
        </w:rPr>
        <w:t>Za svaki dio provjere kandidatima se dodjeljuje broj bodova od 1 do 10.</w:t>
      </w:r>
    </w:p>
    <w:p w14:paraId="7523FA30" w14:textId="77777777" w:rsidR="00251177" w:rsidRPr="00BC4731" w:rsidRDefault="00850F0C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Intervju će biti proveden samo s kandidatima koji su ostvarili 50% bodova iz područja provjere znanja i sposobnosti na provedenom pisanom testiranju.</w:t>
      </w:r>
    </w:p>
    <w:p w14:paraId="0041E73F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Povjerenstvo za provedbu Natječaja kroz intervju s kandidatima utvrđuje snalažljivost,</w:t>
      </w:r>
    </w:p>
    <w:p w14:paraId="7B510D43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>komunikativnost, kreativnost, profesionalne ciljeve i motivaciju za rad u Općini Podravske Sesvete.</w:t>
      </w:r>
    </w:p>
    <w:p w14:paraId="6F76B814" w14:textId="05C2C64F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  <w:b/>
          <w:bCs/>
        </w:rPr>
        <w:lastRenderedPageBreak/>
        <w:tab/>
        <w:t xml:space="preserve"> </w:t>
      </w:r>
      <w:r w:rsidR="00A7321A">
        <w:rPr>
          <w:rFonts w:ascii="Times New Roman" w:eastAsia="TimesNewRoman" w:hAnsi="Times New Roman" w:cs="Times New Roman"/>
          <w:b/>
          <w:bCs/>
        </w:rPr>
        <w:t>P</w:t>
      </w:r>
      <w:r w:rsidR="00A7321A" w:rsidRPr="00BC4731">
        <w:rPr>
          <w:rFonts w:ascii="Times New Roman" w:eastAsia="TimesNewRoman" w:hAnsi="Times New Roman" w:cs="Times New Roman"/>
          <w:b/>
          <w:bCs/>
        </w:rPr>
        <w:t>oziv za testiranje</w:t>
      </w:r>
      <w:r w:rsidR="00A7321A">
        <w:rPr>
          <w:rFonts w:ascii="Times New Roman" w:eastAsia="TimesNewRoman" w:hAnsi="Times New Roman" w:cs="Times New Roman"/>
          <w:b/>
          <w:bCs/>
        </w:rPr>
        <w:t>:</w:t>
      </w:r>
      <w:r w:rsidR="00A7321A" w:rsidRPr="00BC4731">
        <w:rPr>
          <w:rFonts w:ascii="Times New Roman" w:eastAsia="TimesNewRoman" w:hAnsi="Times New Roman" w:cs="Times New Roman"/>
          <w:b/>
          <w:bCs/>
        </w:rPr>
        <w:t xml:space="preserve"> </w:t>
      </w:r>
      <w:r w:rsidR="00A62BD5">
        <w:rPr>
          <w:rFonts w:ascii="Times New Roman" w:eastAsia="TimesNewRoman" w:hAnsi="Times New Roman" w:cs="Times New Roman"/>
        </w:rPr>
        <w:t>Testiranje će se održati u utorak 28. listopada 2025. godine u 16 h, u prostorijama Općine Podravske Sesvete.</w:t>
      </w:r>
    </w:p>
    <w:p w14:paraId="3880BF58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3E3951FC" w14:textId="77777777" w:rsidR="00251177" w:rsidRPr="00817EF8" w:rsidRDefault="00850F0C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</w:rPr>
      </w:pP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 w:rsidR="00817EF8" w:rsidRPr="00817EF8">
        <w:rPr>
          <w:rFonts w:ascii="Times New Roman" w:eastAsia="TimesNewRoman" w:hAnsi="Times New Roman" w:cs="Times New Roman"/>
          <w:b/>
        </w:rPr>
        <w:t>Povjerenstvo za provedbu natječaja</w:t>
      </w:r>
    </w:p>
    <w:p w14:paraId="380B012C" w14:textId="77777777" w:rsidR="00817EF8" w:rsidRPr="00BC4731" w:rsidRDefault="00817EF8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</w:p>
    <w:p w14:paraId="1938B98C" w14:textId="77777777" w:rsidR="00251177" w:rsidRPr="00BC4731" w:rsidRDefault="00A7321A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  <w:t xml:space="preserve">  </w:t>
      </w:r>
    </w:p>
    <w:sectPr w:rsidR="00251177" w:rsidRPr="00BC4731" w:rsidSect="00F004A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4101A"/>
    <w:multiLevelType w:val="hybridMultilevel"/>
    <w:tmpl w:val="C0C6026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C159DB"/>
    <w:multiLevelType w:val="hybridMultilevel"/>
    <w:tmpl w:val="D17653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A3E11"/>
    <w:multiLevelType w:val="hybridMultilevel"/>
    <w:tmpl w:val="92D8D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44F273DC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  <w:sz w:val="24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40824"/>
    <w:multiLevelType w:val="hybridMultilevel"/>
    <w:tmpl w:val="044E9CDE"/>
    <w:lvl w:ilvl="0" w:tplc="87F2DC88">
      <w:start w:val="1"/>
      <w:numFmt w:val="decimal"/>
      <w:lvlText w:val="%1."/>
      <w:lvlJc w:val="left"/>
      <w:pPr>
        <w:ind w:left="1068" w:hanging="360"/>
      </w:pPr>
      <w:rPr>
        <w:rFonts w:eastAsia="TimesNewRoman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CB52C5"/>
    <w:multiLevelType w:val="hybridMultilevel"/>
    <w:tmpl w:val="097E6630"/>
    <w:lvl w:ilvl="0" w:tplc="A50C32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87FA2"/>
    <w:multiLevelType w:val="hybridMultilevel"/>
    <w:tmpl w:val="830CFF74"/>
    <w:lvl w:ilvl="0" w:tplc="A50C32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51756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9061217">
    <w:abstractNumId w:val="5"/>
  </w:num>
  <w:num w:numId="3" w16cid:durableId="1675690414">
    <w:abstractNumId w:val="4"/>
  </w:num>
  <w:num w:numId="4" w16cid:durableId="797840702">
    <w:abstractNumId w:val="2"/>
  </w:num>
  <w:num w:numId="5" w16cid:durableId="1326595077">
    <w:abstractNumId w:val="3"/>
  </w:num>
  <w:num w:numId="6" w16cid:durableId="724446353">
    <w:abstractNumId w:val="1"/>
  </w:num>
  <w:num w:numId="7" w16cid:durableId="207389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77"/>
    <w:rsid w:val="00011D9F"/>
    <w:rsid w:val="0005798E"/>
    <w:rsid w:val="000975A8"/>
    <w:rsid w:val="000B0B9A"/>
    <w:rsid w:val="000C3015"/>
    <w:rsid w:val="000D62A5"/>
    <w:rsid w:val="000E47E0"/>
    <w:rsid w:val="00117554"/>
    <w:rsid w:val="0012387B"/>
    <w:rsid w:val="00124495"/>
    <w:rsid w:val="00135984"/>
    <w:rsid w:val="00142493"/>
    <w:rsid w:val="0017151D"/>
    <w:rsid w:val="001E10F3"/>
    <w:rsid w:val="00251177"/>
    <w:rsid w:val="002A1547"/>
    <w:rsid w:val="002A5C71"/>
    <w:rsid w:val="00353CB9"/>
    <w:rsid w:val="003A01E9"/>
    <w:rsid w:val="003D1648"/>
    <w:rsid w:val="003E353E"/>
    <w:rsid w:val="00421F2C"/>
    <w:rsid w:val="00463637"/>
    <w:rsid w:val="004A5CB7"/>
    <w:rsid w:val="0057719E"/>
    <w:rsid w:val="005A56B5"/>
    <w:rsid w:val="005D7642"/>
    <w:rsid w:val="0061556B"/>
    <w:rsid w:val="00633800"/>
    <w:rsid w:val="00667651"/>
    <w:rsid w:val="007057DE"/>
    <w:rsid w:val="00716BE4"/>
    <w:rsid w:val="00730807"/>
    <w:rsid w:val="00735969"/>
    <w:rsid w:val="007A03FD"/>
    <w:rsid w:val="007B71D1"/>
    <w:rsid w:val="00807B73"/>
    <w:rsid w:val="00817EF8"/>
    <w:rsid w:val="00850F0C"/>
    <w:rsid w:val="00891C0C"/>
    <w:rsid w:val="00893134"/>
    <w:rsid w:val="008A40FE"/>
    <w:rsid w:val="008B3503"/>
    <w:rsid w:val="008C2FB7"/>
    <w:rsid w:val="0093380D"/>
    <w:rsid w:val="009362AB"/>
    <w:rsid w:val="00992035"/>
    <w:rsid w:val="009A001B"/>
    <w:rsid w:val="009D0B6A"/>
    <w:rsid w:val="009D1289"/>
    <w:rsid w:val="009E407C"/>
    <w:rsid w:val="00A62BD5"/>
    <w:rsid w:val="00A7321A"/>
    <w:rsid w:val="00AE1ADE"/>
    <w:rsid w:val="00AF4014"/>
    <w:rsid w:val="00B21785"/>
    <w:rsid w:val="00B42263"/>
    <w:rsid w:val="00B43698"/>
    <w:rsid w:val="00B83FC3"/>
    <w:rsid w:val="00BA6351"/>
    <w:rsid w:val="00BA7370"/>
    <w:rsid w:val="00BC4731"/>
    <w:rsid w:val="00BE2516"/>
    <w:rsid w:val="00C15536"/>
    <w:rsid w:val="00C25F4D"/>
    <w:rsid w:val="00C32257"/>
    <w:rsid w:val="00C46C60"/>
    <w:rsid w:val="00C47859"/>
    <w:rsid w:val="00C50CAD"/>
    <w:rsid w:val="00C77FDA"/>
    <w:rsid w:val="00C92B9E"/>
    <w:rsid w:val="00CE7884"/>
    <w:rsid w:val="00D53A17"/>
    <w:rsid w:val="00D634F6"/>
    <w:rsid w:val="00D65CCF"/>
    <w:rsid w:val="00D73533"/>
    <w:rsid w:val="00D81B48"/>
    <w:rsid w:val="00DC47FB"/>
    <w:rsid w:val="00DF19D8"/>
    <w:rsid w:val="00E20909"/>
    <w:rsid w:val="00E22340"/>
    <w:rsid w:val="00E26169"/>
    <w:rsid w:val="00E635BB"/>
    <w:rsid w:val="00EA24D0"/>
    <w:rsid w:val="00EC6F5B"/>
    <w:rsid w:val="00F0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D212A"/>
  <w15:docId w15:val="{A8AE418E-3424-42FA-BFAA-EDE303B0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177"/>
    <w:pPr>
      <w:spacing w:after="200" w:line="276" w:lineRule="auto"/>
      <w:jc w:val="left"/>
    </w:pPr>
  </w:style>
  <w:style w:type="paragraph" w:styleId="Naslov1">
    <w:name w:val="heading 1"/>
    <w:basedOn w:val="Normal"/>
    <w:next w:val="Normal"/>
    <w:link w:val="Naslov1Char"/>
    <w:qFormat/>
    <w:rsid w:val="00C77FD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51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117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A40FE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table" w:styleId="Reetkatablice">
    <w:name w:val="Table Grid"/>
    <w:basedOn w:val="Obinatablica"/>
    <w:uiPriority w:val="59"/>
    <w:rsid w:val="008A40FE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semiHidden/>
    <w:unhideWhenUsed/>
    <w:rsid w:val="00353CB9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35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C77FDA"/>
    <w:rPr>
      <w:rFonts w:ascii="Times New Roman" w:eastAsia="Times New Roman" w:hAnsi="Times New Roman" w:cs="Times New Roman"/>
      <w:sz w:val="28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Podravske Sesvete</cp:lastModifiedBy>
  <cp:revision>14</cp:revision>
  <cp:lastPrinted>2021-07-13T07:50:00Z</cp:lastPrinted>
  <dcterms:created xsi:type="dcterms:W3CDTF">2021-08-25T06:56:00Z</dcterms:created>
  <dcterms:modified xsi:type="dcterms:W3CDTF">2025-10-21T14:13:00Z</dcterms:modified>
</cp:coreProperties>
</file>